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1E0" w:firstRow="1" w:lastRow="1" w:firstColumn="1" w:lastColumn="1" w:noHBand="0" w:noVBand="0"/>
      </w:tblPr>
      <w:tblGrid>
        <w:gridCol w:w="5103"/>
        <w:gridCol w:w="5245"/>
      </w:tblGrid>
      <w:tr w:rsidR="004875E6" w:rsidRPr="001B17BF" w:rsidTr="004875E6">
        <w:trPr>
          <w:trHeight w:val="1276"/>
        </w:trPr>
        <w:tc>
          <w:tcPr>
            <w:tcW w:w="5103" w:type="dxa"/>
          </w:tcPr>
          <w:p w:rsidR="004875E6" w:rsidRPr="004875E6" w:rsidRDefault="004875E6" w:rsidP="004875E6">
            <w:pPr>
              <w:spacing w:after="0"/>
              <w:jc w:val="center"/>
              <w:rPr>
                <w:rFonts w:ascii="Times New Roman" w:hAnsi="Times New Roman" w:cs="Times New Roman"/>
                <w:b/>
                <w:sz w:val="30"/>
                <w:szCs w:val="30"/>
              </w:rPr>
            </w:pPr>
            <w:r w:rsidRPr="004875E6">
              <w:rPr>
                <w:rFonts w:ascii="Times New Roman" w:hAnsi="Times New Roman" w:cs="Times New Roman"/>
                <w:b/>
                <w:sz w:val="30"/>
                <w:szCs w:val="30"/>
              </w:rPr>
              <w:t>HỘI NÔNG DÂN VIỆT NAM</w:t>
            </w:r>
          </w:p>
          <w:p w:rsidR="004875E6" w:rsidRPr="004875E6" w:rsidRDefault="004875E6" w:rsidP="004875E6">
            <w:pPr>
              <w:spacing w:after="0"/>
              <w:jc w:val="center"/>
              <w:rPr>
                <w:rFonts w:ascii="Times New Roman" w:hAnsi="Times New Roman" w:cs="Times New Roman"/>
                <w:b/>
                <w:sz w:val="28"/>
                <w:szCs w:val="28"/>
              </w:rPr>
            </w:pPr>
            <w:r w:rsidRPr="004875E6">
              <w:rPr>
                <w:rFonts w:ascii="Times New Roman" w:hAnsi="Times New Roman" w:cs="Times New Roman"/>
                <w:b/>
                <w:sz w:val="28"/>
                <w:szCs w:val="28"/>
              </w:rPr>
              <w:t>BCH HỘI NÔNG DÂN TỈNH SƠN LA</w:t>
            </w:r>
          </w:p>
          <w:p w:rsidR="004875E6" w:rsidRPr="004875E6" w:rsidRDefault="004875E6" w:rsidP="004875E6">
            <w:pPr>
              <w:spacing w:after="0"/>
              <w:jc w:val="center"/>
              <w:rPr>
                <w:rFonts w:ascii="Times New Roman" w:hAnsi="Times New Roman" w:cs="Times New Roman"/>
                <w:b/>
                <w:szCs w:val="28"/>
              </w:rPr>
            </w:pPr>
            <w:r w:rsidRPr="004875E6">
              <w:rPr>
                <w:rFonts w:ascii="Times New Roman" w:hAnsi="Times New Roman" w:cs="Times New Roman"/>
                <w:b/>
                <w:szCs w:val="28"/>
              </w:rPr>
              <w:t>*</w:t>
            </w:r>
          </w:p>
          <w:p w:rsidR="004875E6" w:rsidRPr="004875E6" w:rsidRDefault="004875E6" w:rsidP="004875E6">
            <w:pPr>
              <w:spacing w:after="0"/>
              <w:jc w:val="center"/>
              <w:rPr>
                <w:rFonts w:ascii="Times New Roman" w:hAnsi="Times New Roman" w:cs="Times New Roman"/>
                <w:sz w:val="28"/>
                <w:szCs w:val="28"/>
              </w:rPr>
            </w:pPr>
            <w:r w:rsidRPr="004875E6">
              <w:rPr>
                <w:rFonts w:ascii="Times New Roman" w:hAnsi="Times New Roman" w:cs="Times New Roman"/>
                <w:sz w:val="28"/>
                <w:szCs w:val="28"/>
              </w:rPr>
              <w:t>Số</w:t>
            </w:r>
            <w:r w:rsidR="00A1579D">
              <w:rPr>
                <w:rFonts w:ascii="Times New Roman" w:hAnsi="Times New Roman" w:cs="Times New Roman"/>
                <w:sz w:val="28"/>
                <w:szCs w:val="28"/>
              </w:rPr>
              <w:t xml:space="preserve"> </w:t>
            </w:r>
            <w:r w:rsidR="001B17BF">
              <w:rPr>
                <w:rFonts w:ascii="Times New Roman" w:hAnsi="Times New Roman" w:cs="Times New Roman"/>
                <w:sz w:val="28"/>
                <w:szCs w:val="28"/>
              </w:rPr>
              <w:t>118</w:t>
            </w:r>
            <w:r w:rsidRPr="004875E6">
              <w:rPr>
                <w:rFonts w:ascii="Times New Roman" w:hAnsi="Times New Roman" w:cs="Times New Roman"/>
                <w:sz w:val="28"/>
                <w:szCs w:val="28"/>
              </w:rPr>
              <w:t>-KH/HNDT</w:t>
            </w:r>
          </w:p>
        </w:tc>
        <w:tc>
          <w:tcPr>
            <w:tcW w:w="5245" w:type="dxa"/>
          </w:tcPr>
          <w:p w:rsidR="004875E6" w:rsidRPr="004875E6" w:rsidRDefault="004875E6" w:rsidP="004875E6">
            <w:pPr>
              <w:spacing w:after="0"/>
              <w:jc w:val="center"/>
              <w:rPr>
                <w:rFonts w:ascii="Times New Roman" w:hAnsi="Times New Roman" w:cs="Times New Roman"/>
                <w:b/>
              </w:rPr>
            </w:pPr>
            <w:r w:rsidRPr="004875E6">
              <w:rPr>
                <w:rFonts w:ascii="Times New Roman" w:hAnsi="Times New Roman" w:cs="Times New Roman"/>
                <w:b/>
              </w:rPr>
              <w:t>CỘNG HÒA XÃ HỘI CHỦ NGHĨA VIỆT NAM</w:t>
            </w:r>
          </w:p>
          <w:p w:rsidR="004875E6" w:rsidRPr="004875E6" w:rsidRDefault="004875E6" w:rsidP="004875E6">
            <w:pPr>
              <w:spacing w:after="0"/>
              <w:jc w:val="center"/>
              <w:rPr>
                <w:rFonts w:ascii="Times New Roman" w:hAnsi="Times New Roman" w:cs="Times New Roman"/>
                <w:b/>
                <w:sz w:val="26"/>
                <w:szCs w:val="26"/>
                <w:u w:val="single"/>
              </w:rPr>
            </w:pPr>
            <w:r w:rsidRPr="004875E6">
              <w:rPr>
                <w:rFonts w:ascii="Times New Roman" w:hAnsi="Times New Roman" w:cs="Times New Roman"/>
                <w:b/>
                <w:sz w:val="26"/>
                <w:szCs w:val="26"/>
                <w:u w:val="single"/>
              </w:rPr>
              <w:t>Độc lập - Tự do - Hạnh phúc</w:t>
            </w:r>
          </w:p>
          <w:p w:rsidR="004875E6" w:rsidRPr="004875E6" w:rsidRDefault="004875E6" w:rsidP="004875E6">
            <w:pPr>
              <w:spacing w:after="0"/>
              <w:rPr>
                <w:rFonts w:ascii="Times New Roman" w:hAnsi="Times New Roman" w:cs="Times New Roman"/>
                <w:szCs w:val="28"/>
              </w:rPr>
            </w:pPr>
          </w:p>
          <w:p w:rsidR="004875E6" w:rsidRPr="004875E6" w:rsidRDefault="004875E6" w:rsidP="00A1579D">
            <w:pPr>
              <w:spacing w:after="0"/>
              <w:jc w:val="right"/>
              <w:rPr>
                <w:rFonts w:ascii="Times New Roman" w:hAnsi="Times New Roman" w:cs="Times New Roman"/>
                <w:i/>
                <w:sz w:val="28"/>
                <w:szCs w:val="28"/>
                <w:lang w:val="fr-FR"/>
              </w:rPr>
            </w:pPr>
            <w:r w:rsidRPr="004875E6">
              <w:rPr>
                <w:rFonts w:ascii="Times New Roman" w:hAnsi="Times New Roman" w:cs="Times New Roman"/>
                <w:i/>
                <w:sz w:val="28"/>
                <w:szCs w:val="28"/>
                <w:lang w:val="fr-FR"/>
              </w:rPr>
              <w:t xml:space="preserve">Sơn La, ngày 3 tháng </w:t>
            </w:r>
            <w:r w:rsidR="00A1579D">
              <w:rPr>
                <w:rFonts w:ascii="Times New Roman" w:hAnsi="Times New Roman" w:cs="Times New Roman"/>
                <w:i/>
                <w:sz w:val="28"/>
                <w:szCs w:val="28"/>
                <w:lang w:val="fr-FR"/>
              </w:rPr>
              <w:t>10</w:t>
            </w:r>
            <w:r w:rsidRPr="004875E6">
              <w:rPr>
                <w:rFonts w:ascii="Times New Roman" w:hAnsi="Times New Roman" w:cs="Times New Roman"/>
                <w:i/>
                <w:sz w:val="28"/>
                <w:szCs w:val="28"/>
                <w:lang w:val="fr-FR"/>
              </w:rPr>
              <w:t xml:space="preserve"> năm 201</w:t>
            </w:r>
            <w:r w:rsidR="00A1579D">
              <w:rPr>
                <w:rFonts w:ascii="Times New Roman" w:hAnsi="Times New Roman" w:cs="Times New Roman"/>
                <w:i/>
                <w:sz w:val="28"/>
                <w:szCs w:val="28"/>
                <w:lang w:val="fr-FR"/>
              </w:rPr>
              <w:t>9</w:t>
            </w:r>
          </w:p>
        </w:tc>
      </w:tr>
    </w:tbl>
    <w:p w:rsidR="00A1579D" w:rsidRDefault="00A1579D" w:rsidP="00A1579D">
      <w:pPr>
        <w:pStyle w:val="FirstParagraph"/>
        <w:spacing w:before="0" w:after="0"/>
        <w:jc w:val="center"/>
        <w:rPr>
          <w:rFonts w:ascii="Times New Roman" w:hAnsi="Times New Roman" w:cs="Times New Roman"/>
          <w:b/>
          <w:sz w:val="28"/>
          <w:szCs w:val="28"/>
          <w:lang w:val="fr-FR"/>
        </w:rPr>
      </w:pPr>
    </w:p>
    <w:p w:rsidR="00A1579D" w:rsidRPr="00A1579D" w:rsidRDefault="00A1579D" w:rsidP="00A1579D">
      <w:pPr>
        <w:pStyle w:val="FirstParagraph"/>
        <w:spacing w:before="0" w:after="0"/>
        <w:jc w:val="center"/>
        <w:rPr>
          <w:rFonts w:ascii="Times New Roman" w:hAnsi="Times New Roman" w:cs="Times New Roman"/>
          <w:b/>
          <w:sz w:val="32"/>
          <w:szCs w:val="32"/>
          <w:lang w:val="fr-FR"/>
        </w:rPr>
      </w:pPr>
      <w:r w:rsidRPr="00A1579D">
        <w:rPr>
          <w:rFonts w:ascii="Times New Roman" w:hAnsi="Times New Roman" w:cs="Times New Roman"/>
          <w:b/>
          <w:sz w:val="32"/>
          <w:szCs w:val="32"/>
          <w:lang w:val="fr-FR"/>
        </w:rPr>
        <w:t>KẾ HOẠCH</w:t>
      </w:r>
    </w:p>
    <w:p w:rsidR="00EF1C1D" w:rsidRDefault="00A1579D" w:rsidP="00A1579D">
      <w:pPr>
        <w:pStyle w:val="BodyText"/>
        <w:spacing w:before="0" w:after="0"/>
        <w:jc w:val="center"/>
        <w:rPr>
          <w:rFonts w:ascii="Times New Roman" w:hAnsi="Times New Roman" w:cs="Times New Roman"/>
          <w:b/>
          <w:sz w:val="28"/>
          <w:szCs w:val="28"/>
          <w:lang w:val="fr-FR"/>
        </w:rPr>
      </w:pPr>
      <w:r w:rsidRPr="00A1579D">
        <w:rPr>
          <w:rFonts w:ascii="Times New Roman" w:hAnsi="Times New Roman" w:cs="Times New Roman"/>
          <w:b/>
          <w:sz w:val="28"/>
          <w:szCs w:val="28"/>
          <w:lang w:val="fr-FR"/>
        </w:rPr>
        <w:t>Tuyên truyền</w:t>
      </w:r>
      <w:r w:rsidR="004875E6" w:rsidRPr="00A1579D">
        <w:rPr>
          <w:rFonts w:ascii="Times New Roman" w:hAnsi="Times New Roman" w:cs="Times New Roman"/>
          <w:b/>
          <w:sz w:val="28"/>
          <w:szCs w:val="28"/>
          <w:lang w:val="fr-FR"/>
        </w:rPr>
        <w:t xml:space="preserve"> kỷ niệm 89 năm Ngày thành lập Hội Nông dân Việt Nam </w:t>
      </w:r>
      <w:r w:rsidRPr="00A1579D">
        <w:rPr>
          <w:rFonts w:ascii="Times New Roman" w:hAnsi="Times New Roman" w:cs="Times New Roman"/>
          <w:b/>
          <w:sz w:val="28"/>
          <w:szCs w:val="28"/>
          <w:lang w:val="fr-FR"/>
        </w:rPr>
        <w:t>(14/10/1930 - 14/10/2019)</w:t>
      </w:r>
      <w:bookmarkStart w:id="0" w:name="_GoBack"/>
      <w:bookmarkEnd w:id="0"/>
    </w:p>
    <w:p w:rsidR="00A1579D" w:rsidRPr="00A1579D" w:rsidRDefault="00A1579D" w:rsidP="00A1579D">
      <w:pPr>
        <w:pStyle w:val="BodyText"/>
        <w:spacing w:before="0" w:after="0"/>
        <w:jc w:val="center"/>
        <w:rPr>
          <w:rFonts w:ascii="Times New Roman" w:hAnsi="Times New Roman" w:cs="Times New Roman"/>
          <w:b/>
          <w:sz w:val="28"/>
          <w:szCs w:val="28"/>
          <w:lang w:val="fr-FR"/>
        </w:rPr>
      </w:pPr>
    </w:p>
    <w:p w:rsidR="00A1579D" w:rsidRDefault="00A1579D" w:rsidP="004875E6">
      <w:pPr>
        <w:pStyle w:val="BodyText"/>
        <w:jc w:val="both"/>
        <w:rPr>
          <w:rFonts w:ascii="Times New Roman" w:hAnsi="Times New Roman" w:cs="Times New Roman"/>
          <w:sz w:val="28"/>
          <w:szCs w:val="28"/>
          <w:lang w:val="fr-FR"/>
        </w:rPr>
      </w:pPr>
      <w:r>
        <w:rPr>
          <w:rFonts w:ascii="Times New Roman" w:hAnsi="Times New Roman" w:cs="Times New Roman"/>
          <w:sz w:val="28"/>
          <w:szCs w:val="28"/>
          <w:lang w:val="fr-FR"/>
        </w:rPr>
        <w:tab/>
        <w:t xml:space="preserve">Thực hiện Hướng dẫn số 120-HD/HNDTW ngày 16/9/2019 của Ban Chấp hành trung ương Hội Nông dân Việt Nam về </w:t>
      </w:r>
      <w:r w:rsidR="004875E6" w:rsidRPr="004875E6">
        <w:rPr>
          <w:rFonts w:ascii="Times New Roman" w:hAnsi="Times New Roman" w:cs="Times New Roman"/>
          <w:sz w:val="28"/>
          <w:szCs w:val="28"/>
          <w:lang w:val="fr-FR"/>
        </w:rPr>
        <w:t>tuyên truyền kỷ niệm 89 năm Ngày thành lập Hội Nông dân Việ</w:t>
      </w:r>
      <w:r>
        <w:rPr>
          <w:rFonts w:ascii="Times New Roman" w:hAnsi="Times New Roman" w:cs="Times New Roman"/>
          <w:sz w:val="28"/>
          <w:szCs w:val="28"/>
          <w:lang w:val="fr-FR"/>
        </w:rPr>
        <w:t xml:space="preserve">t Nam (14/10/1930 - 14/10/2019), Ban Thường vụ Hội Nông dân tỉnh xây dựng kế hoạch tuyên truyền </w:t>
      </w:r>
      <w:r w:rsidR="004875E6" w:rsidRPr="004875E6">
        <w:rPr>
          <w:rFonts w:ascii="Times New Roman" w:hAnsi="Times New Roman" w:cs="Times New Roman"/>
          <w:sz w:val="28"/>
          <w:szCs w:val="28"/>
          <w:lang w:val="fr-FR"/>
        </w:rPr>
        <w:t xml:space="preserve">như sau: </w:t>
      </w:r>
    </w:p>
    <w:p w:rsidR="00A1579D" w:rsidRDefault="004875E6" w:rsidP="00A1579D">
      <w:pPr>
        <w:pStyle w:val="BodyText"/>
        <w:ind w:firstLine="480"/>
        <w:jc w:val="both"/>
        <w:rPr>
          <w:rFonts w:ascii="Times New Roman" w:hAnsi="Times New Roman" w:cs="Times New Roman"/>
          <w:b/>
          <w:sz w:val="28"/>
          <w:szCs w:val="28"/>
          <w:lang w:val="fr-FR"/>
        </w:rPr>
      </w:pPr>
      <w:r w:rsidRPr="00A1579D">
        <w:rPr>
          <w:rFonts w:ascii="Times New Roman" w:hAnsi="Times New Roman" w:cs="Times New Roman"/>
          <w:b/>
          <w:sz w:val="28"/>
          <w:szCs w:val="28"/>
          <w:lang w:val="fr-FR"/>
        </w:rPr>
        <w:t>I. MỤ</w:t>
      </w:r>
      <w:r w:rsidR="00A1579D">
        <w:rPr>
          <w:rFonts w:ascii="Times New Roman" w:hAnsi="Times New Roman" w:cs="Times New Roman"/>
          <w:b/>
          <w:sz w:val="28"/>
          <w:szCs w:val="28"/>
          <w:lang w:val="fr-FR"/>
        </w:rPr>
        <w:t>C ĐÍCH, YÊU CẦU</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1. </w:t>
      </w:r>
      <w:r w:rsidR="004875E6" w:rsidRPr="004875E6">
        <w:rPr>
          <w:rFonts w:ascii="Times New Roman" w:hAnsi="Times New Roman" w:cs="Times New Roman"/>
          <w:sz w:val="28"/>
          <w:szCs w:val="28"/>
          <w:lang w:val="fr-FR"/>
        </w:rPr>
        <w:t xml:space="preserve">Tuyên truyền sâu rộng để cán bộ, hội viên, nông dân </w:t>
      </w:r>
      <w:r>
        <w:rPr>
          <w:rFonts w:ascii="Times New Roman" w:hAnsi="Times New Roman" w:cs="Times New Roman"/>
          <w:sz w:val="28"/>
          <w:szCs w:val="28"/>
          <w:lang w:val="fr-FR"/>
        </w:rPr>
        <w:t>trong tỉnh</w:t>
      </w:r>
      <w:r w:rsidR="004875E6" w:rsidRPr="004875E6">
        <w:rPr>
          <w:rFonts w:ascii="Times New Roman" w:hAnsi="Times New Roman" w:cs="Times New Roman"/>
          <w:sz w:val="28"/>
          <w:szCs w:val="28"/>
          <w:lang w:val="fr-FR"/>
        </w:rPr>
        <w:t xml:space="preserve"> hiểu rõ hơn về lịch sử ra đời, phát triển của Hội Nông dân Việt Nam và truyền thống cách mạng vẻ vang của giai cấp nông dân Việt Nam trong 89 năm qua dưới sự lãnh đạo của Đảng. Qua đó khẳng định vị trí, vai trò của Hội Nông dân Việt Nam gắn với từng thời kỳ lịch sử cách mạng Việt Nam.</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2. </w:t>
      </w:r>
      <w:r w:rsidR="004875E6" w:rsidRPr="004875E6">
        <w:rPr>
          <w:rFonts w:ascii="Times New Roman" w:hAnsi="Times New Roman" w:cs="Times New Roman"/>
          <w:sz w:val="28"/>
          <w:szCs w:val="28"/>
          <w:lang w:val="fr-FR"/>
        </w:rPr>
        <w:t>Thông qua các hoạt động tuyên truyền nhằm giáo dục, cô vũ, động viên cán bộ, hội viên, nông dân phát huy truyền thống vẻ vang, thi đua lao động sản xuất, kinh doanh, lập thành tích chào mừng kỷ niệm 89 năm Ngày thành lập Hội Nông dân Việt Nam và Đại hội đảng bộ các cấp nhiệm kỳ 2020 - 2025 tiến tới Đại hội đại biểu toàn quốc lần thứ XII của Đảng: thực hiện thắng lợi Nghị quyết Đại hội đại biểu toàn quốc lần thứ VII của Hội Nông dân Việt Nam và Nghị quyết Đại hội Hội Nông dân các cấp nhiệm kỳ 2018-2023.</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3. </w:t>
      </w:r>
      <w:r w:rsidR="004875E6" w:rsidRPr="004875E6">
        <w:rPr>
          <w:rFonts w:ascii="Times New Roman" w:hAnsi="Times New Roman" w:cs="Times New Roman"/>
          <w:sz w:val="28"/>
          <w:szCs w:val="28"/>
          <w:lang w:val="fr-FR"/>
        </w:rPr>
        <w:t>Các hoạt động. tuyên truyền kỷ niệm phải thiết thực, có sức lan toả rộng, có tác động làm chuyển biến mạnh mẽ trong nhận thức, hành động của cán bộ,</w:t>
      </w:r>
      <w:r>
        <w:rPr>
          <w:rFonts w:ascii="Times New Roman" w:hAnsi="Times New Roman" w:cs="Times New Roman"/>
          <w:sz w:val="28"/>
          <w:szCs w:val="28"/>
          <w:lang w:val="fr-FR"/>
        </w:rPr>
        <w:t xml:space="preserve"> </w:t>
      </w:r>
      <w:r w:rsidR="004875E6" w:rsidRPr="004875E6">
        <w:rPr>
          <w:rFonts w:ascii="Times New Roman" w:hAnsi="Times New Roman" w:cs="Times New Roman"/>
          <w:sz w:val="28"/>
          <w:szCs w:val="28"/>
          <w:lang w:val="fr-FR"/>
        </w:rPr>
        <w:t>hội viên, nông dân; chú trọng nâng cao tính hiệu quả, tránh lãng phí, phô trương, hình thức.</w:t>
      </w:r>
    </w:p>
    <w:p w:rsidR="00A1579D" w:rsidRDefault="00A1579D" w:rsidP="00A1579D">
      <w:pPr>
        <w:pStyle w:val="BodyText"/>
        <w:ind w:firstLine="480"/>
        <w:jc w:val="both"/>
        <w:rPr>
          <w:rFonts w:ascii="Times New Roman" w:hAnsi="Times New Roman" w:cs="Times New Roman"/>
          <w:b/>
          <w:sz w:val="28"/>
          <w:szCs w:val="28"/>
          <w:lang w:val="fr-FR"/>
        </w:rPr>
      </w:pPr>
      <w:r w:rsidRPr="00A1579D">
        <w:rPr>
          <w:rFonts w:ascii="Times New Roman" w:hAnsi="Times New Roman" w:cs="Times New Roman"/>
          <w:b/>
          <w:sz w:val="28"/>
          <w:szCs w:val="28"/>
          <w:lang w:val="fr-FR"/>
        </w:rPr>
        <w:t>I</w:t>
      </w:r>
      <w:r w:rsidR="004875E6" w:rsidRPr="00A1579D">
        <w:rPr>
          <w:rFonts w:ascii="Times New Roman" w:hAnsi="Times New Roman" w:cs="Times New Roman"/>
          <w:b/>
          <w:sz w:val="28"/>
          <w:szCs w:val="28"/>
          <w:lang w:val="fr-FR"/>
        </w:rPr>
        <w:t>I. NỘI DUNG TUY</w:t>
      </w:r>
      <w:r w:rsidRPr="00A1579D">
        <w:rPr>
          <w:rFonts w:ascii="Times New Roman" w:hAnsi="Times New Roman" w:cs="Times New Roman"/>
          <w:b/>
          <w:sz w:val="28"/>
          <w:szCs w:val="28"/>
          <w:lang w:val="fr-FR"/>
        </w:rPr>
        <w:t>Ê</w:t>
      </w:r>
      <w:r w:rsidR="004875E6" w:rsidRPr="00A1579D">
        <w:rPr>
          <w:rFonts w:ascii="Times New Roman" w:hAnsi="Times New Roman" w:cs="Times New Roman"/>
          <w:b/>
          <w:sz w:val="28"/>
          <w:szCs w:val="28"/>
          <w:lang w:val="fr-FR"/>
        </w:rPr>
        <w:t>N TRUY</w:t>
      </w:r>
      <w:r w:rsidRPr="00A1579D">
        <w:rPr>
          <w:rFonts w:ascii="Times New Roman" w:hAnsi="Times New Roman" w:cs="Times New Roman"/>
          <w:b/>
          <w:sz w:val="28"/>
          <w:szCs w:val="28"/>
          <w:lang w:val="fr-FR"/>
        </w:rPr>
        <w:t>Ề</w:t>
      </w:r>
      <w:r w:rsidR="004875E6" w:rsidRPr="00A1579D">
        <w:rPr>
          <w:rFonts w:ascii="Times New Roman" w:hAnsi="Times New Roman" w:cs="Times New Roman"/>
          <w:b/>
          <w:sz w:val="28"/>
          <w:szCs w:val="28"/>
          <w:lang w:val="fr-FR"/>
        </w:rPr>
        <w:t>N</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1. </w:t>
      </w:r>
      <w:r w:rsidR="004875E6" w:rsidRPr="004875E6">
        <w:rPr>
          <w:rFonts w:ascii="Times New Roman" w:hAnsi="Times New Roman" w:cs="Times New Roman"/>
          <w:sz w:val="28"/>
          <w:szCs w:val="28"/>
          <w:lang w:val="fr-FR"/>
        </w:rPr>
        <w:t>Tuyên truyền về quá trình xây dựng, trưởng thành, phát triển của Hội Nông dân Việt Nam và phong trào nông dân trong 89 năm qua (</w:t>
      </w:r>
      <w:r>
        <w:rPr>
          <w:rFonts w:ascii="Times New Roman" w:hAnsi="Times New Roman" w:cs="Times New Roman"/>
          <w:sz w:val="28"/>
          <w:szCs w:val="28"/>
          <w:lang w:val="fr-FR"/>
        </w:rPr>
        <w:t>Có</w:t>
      </w:r>
      <w:r w:rsidR="004875E6" w:rsidRPr="004875E6">
        <w:rPr>
          <w:rFonts w:ascii="Times New Roman" w:hAnsi="Times New Roman" w:cs="Times New Roman"/>
          <w:sz w:val="28"/>
          <w:szCs w:val="28"/>
          <w:lang w:val="fr-FR"/>
        </w:rPr>
        <w:t xml:space="preserve"> để cương tuyên truyề</w:t>
      </w:r>
      <w:r w:rsidR="00741A08">
        <w:rPr>
          <w:rFonts w:ascii="Times New Roman" w:hAnsi="Times New Roman" w:cs="Times New Roman"/>
          <w:sz w:val="28"/>
          <w:szCs w:val="28"/>
          <w:lang w:val="fr-FR"/>
        </w:rPr>
        <w:t xml:space="preserve">n </w:t>
      </w:r>
      <w:r w:rsidR="004875E6" w:rsidRPr="004875E6">
        <w:rPr>
          <w:rFonts w:ascii="Times New Roman" w:hAnsi="Times New Roman" w:cs="Times New Roman"/>
          <w:sz w:val="28"/>
          <w:szCs w:val="28"/>
          <w:lang w:val="fr-FR"/>
        </w:rPr>
        <w:t>đăng tả</w:t>
      </w:r>
      <w:r w:rsidR="00741A08">
        <w:rPr>
          <w:rFonts w:ascii="Times New Roman" w:hAnsi="Times New Roman" w:cs="Times New Roman"/>
          <w:sz w:val="28"/>
          <w:szCs w:val="28"/>
          <w:lang w:val="fr-FR"/>
        </w:rPr>
        <w:t>i trên Cổ</w:t>
      </w:r>
      <w:r w:rsidR="004875E6" w:rsidRPr="004875E6">
        <w:rPr>
          <w:rFonts w:ascii="Times New Roman" w:hAnsi="Times New Roman" w:cs="Times New Roman"/>
          <w:sz w:val="28"/>
          <w:szCs w:val="28"/>
          <w:lang w:val="fr-FR"/>
        </w:rPr>
        <w:t>ng thông tin điện tử của Hội Nông dân Việt Nam</w:t>
      </w:r>
      <w:r w:rsidR="00741A08">
        <w:rPr>
          <w:rFonts w:ascii="Times New Roman" w:hAnsi="Times New Roman" w:cs="Times New Roman"/>
          <w:sz w:val="28"/>
          <w:szCs w:val="28"/>
          <w:lang w:val="fr-FR"/>
        </w:rPr>
        <w:t>,</w:t>
      </w:r>
      <w:r>
        <w:rPr>
          <w:rFonts w:ascii="Times New Roman" w:hAnsi="Times New Roman" w:cs="Times New Roman"/>
          <w:sz w:val="28"/>
          <w:szCs w:val="28"/>
          <w:lang w:val="fr-FR"/>
        </w:rPr>
        <w:t xml:space="preserve"> Hội Nông dân tỉnh Sơn La</w:t>
      </w:r>
      <w:r w:rsidR="004875E6" w:rsidRPr="004875E6">
        <w:rPr>
          <w:rFonts w:ascii="Times New Roman" w:hAnsi="Times New Roman" w:cs="Times New Roman"/>
          <w:sz w:val="28"/>
          <w:szCs w:val="28"/>
          <w:lang w:val="fr-FR"/>
        </w:rPr>
        <w:t>); qua đó nêu bật ý nghĩa lịch sử, sự đóng góp to lớn của giai cấp nông dân và Hội Nông dân Việt Nam đối với sự nghiệp</w:t>
      </w:r>
      <w:r>
        <w:rPr>
          <w:rFonts w:ascii="Times New Roman" w:hAnsi="Times New Roman" w:cs="Times New Roman"/>
          <w:sz w:val="28"/>
          <w:szCs w:val="28"/>
          <w:lang w:val="fr-FR"/>
        </w:rPr>
        <w:t xml:space="preserve"> </w:t>
      </w:r>
      <w:r w:rsidR="004875E6" w:rsidRPr="004875E6">
        <w:rPr>
          <w:rFonts w:ascii="Times New Roman" w:hAnsi="Times New Roman" w:cs="Times New Roman"/>
          <w:sz w:val="28"/>
          <w:szCs w:val="28"/>
          <w:lang w:val="fr-FR"/>
        </w:rPr>
        <w:t>cách mạng Việt Nam qua các thời kỳ.</w:t>
      </w:r>
    </w:p>
    <w:p w:rsidR="00A1579D" w:rsidRDefault="004875E6" w:rsidP="00A1579D">
      <w:pPr>
        <w:pStyle w:val="BodyText"/>
        <w:ind w:firstLine="480"/>
        <w:jc w:val="both"/>
        <w:rPr>
          <w:rFonts w:ascii="Times New Roman" w:hAnsi="Times New Roman" w:cs="Times New Roman"/>
          <w:sz w:val="28"/>
          <w:szCs w:val="28"/>
          <w:lang w:val="fr-FR"/>
        </w:rPr>
      </w:pPr>
      <w:r w:rsidRPr="004875E6">
        <w:rPr>
          <w:rFonts w:ascii="Times New Roman" w:hAnsi="Times New Roman" w:cs="Times New Roman"/>
          <w:sz w:val="28"/>
          <w:szCs w:val="28"/>
          <w:lang w:val="fr-FR"/>
        </w:rPr>
        <w:t>2. Tiếp tục tuyên truyền, phổ biến những quan điểm, chủ trương, đường l</w:t>
      </w:r>
      <w:r w:rsidR="00A1579D">
        <w:rPr>
          <w:rFonts w:ascii="Times New Roman" w:hAnsi="Times New Roman" w:cs="Times New Roman"/>
          <w:sz w:val="28"/>
          <w:szCs w:val="28"/>
          <w:lang w:val="fr-FR"/>
        </w:rPr>
        <w:t>ố</w:t>
      </w:r>
      <w:r w:rsidRPr="004875E6">
        <w:rPr>
          <w:rFonts w:ascii="Times New Roman" w:hAnsi="Times New Roman" w:cs="Times New Roman"/>
          <w:sz w:val="28"/>
          <w:szCs w:val="28"/>
          <w:lang w:val="fr-FR"/>
        </w:rPr>
        <w:t xml:space="preserve">i của Đảng, chính sách, pháp luật của Nhà nước về nông nghiệp, nông dân, nông thôn; đặc </w:t>
      </w:r>
      <w:r w:rsidRPr="004875E6">
        <w:rPr>
          <w:rFonts w:ascii="Times New Roman" w:hAnsi="Times New Roman" w:cs="Times New Roman"/>
          <w:sz w:val="28"/>
          <w:szCs w:val="28"/>
          <w:lang w:val="fr-FR"/>
        </w:rPr>
        <w:lastRenderedPageBreak/>
        <w:t>biệt là kết quả 10 năm thực hiện Nghị quyết Trung ương 7 (khóa X) về nông nghiệp, nông dân, nông thôn; những chủ trương, chính sách nhằm giúp nông dân tận dụng tốt thời cơ, vượt qua thách thức để phát triển sản xuất, kinh</w:t>
      </w:r>
      <w:r w:rsidR="00A1579D">
        <w:rPr>
          <w:rFonts w:ascii="Times New Roman" w:hAnsi="Times New Roman" w:cs="Times New Roman"/>
          <w:sz w:val="28"/>
          <w:szCs w:val="28"/>
          <w:lang w:val="fr-FR"/>
        </w:rPr>
        <w:t xml:space="preserve"> </w:t>
      </w:r>
      <w:r w:rsidRPr="004875E6">
        <w:rPr>
          <w:rFonts w:ascii="Times New Roman" w:hAnsi="Times New Roman" w:cs="Times New Roman"/>
          <w:sz w:val="28"/>
          <w:szCs w:val="28"/>
          <w:lang w:val="fr-FR"/>
        </w:rPr>
        <w:t>doanh, nâng cao sức cạnh tranh của nông sản hàng hóa trong bối cảnh hội nhập kinh tế quốc tế ngày càng sâu rộng.</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3. </w:t>
      </w:r>
      <w:r w:rsidR="004875E6" w:rsidRPr="004875E6">
        <w:rPr>
          <w:rFonts w:ascii="Times New Roman" w:hAnsi="Times New Roman" w:cs="Times New Roman"/>
          <w:sz w:val="28"/>
          <w:szCs w:val="28"/>
          <w:lang w:val="fr-FR"/>
        </w:rPr>
        <w:t>Tiếp tục tổ chứ</w:t>
      </w:r>
      <w:r>
        <w:rPr>
          <w:rFonts w:ascii="Times New Roman" w:hAnsi="Times New Roman" w:cs="Times New Roman"/>
          <w:sz w:val="28"/>
          <w:szCs w:val="28"/>
          <w:lang w:val="fr-FR"/>
        </w:rPr>
        <w:t>c phổ</w:t>
      </w:r>
      <w:r w:rsidR="004875E6" w:rsidRPr="004875E6">
        <w:rPr>
          <w:rFonts w:ascii="Times New Roman" w:hAnsi="Times New Roman" w:cs="Times New Roman"/>
          <w:sz w:val="28"/>
          <w:szCs w:val="28"/>
          <w:lang w:val="fr-FR"/>
        </w:rPr>
        <w:t xml:space="preserve"> biến, tuyên truyền sâu rộng trong toàn thê cán bộ, hội viên, nông dân của cả nước Nghị quyết và các văn kiện Đại hội đại biểu toàn quốc lần thứ</w:t>
      </w:r>
      <w:r>
        <w:rPr>
          <w:rFonts w:ascii="Times New Roman" w:hAnsi="Times New Roman" w:cs="Times New Roman"/>
          <w:sz w:val="28"/>
          <w:szCs w:val="28"/>
          <w:lang w:val="fr-FR"/>
        </w:rPr>
        <w:t xml:space="preserve"> VII</w:t>
      </w:r>
      <w:r w:rsidR="004875E6" w:rsidRPr="004875E6">
        <w:rPr>
          <w:rFonts w:ascii="Times New Roman" w:hAnsi="Times New Roman" w:cs="Times New Roman"/>
          <w:sz w:val="28"/>
          <w:szCs w:val="28"/>
          <w:lang w:val="fr-FR"/>
        </w:rPr>
        <w:t xml:space="preserve"> Hội Nông dân Việt Nam; triển khai các hành động cụ</w:t>
      </w:r>
      <w:r>
        <w:rPr>
          <w:rFonts w:ascii="Times New Roman" w:hAnsi="Times New Roman" w:cs="Times New Roman"/>
          <w:sz w:val="28"/>
          <w:szCs w:val="28"/>
          <w:lang w:val="fr-FR"/>
        </w:rPr>
        <w:t xml:space="preserve"> thể</w:t>
      </w:r>
      <w:r w:rsidR="004875E6" w:rsidRPr="004875E6">
        <w:rPr>
          <w:rFonts w:ascii="Times New Roman" w:hAnsi="Times New Roman" w:cs="Times New Roman"/>
          <w:sz w:val="28"/>
          <w:szCs w:val="28"/>
          <w:lang w:val="fr-FR"/>
        </w:rPr>
        <w:t xml:space="preserve"> để đưa Nghị quyết đại hội vào thực tiễn cuộc sống; tuyên truyền 3 Nghị quyết của Ban Chấp hành Trung ương Hộ</w:t>
      </w:r>
      <w:r>
        <w:rPr>
          <w:rFonts w:ascii="Times New Roman" w:hAnsi="Times New Roman" w:cs="Times New Roman"/>
          <w:sz w:val="28"/>
          <w:szCs w:val="28"/>
          <w:lang w:val="fr-FR"/>
        </w:rPr>
        <w:t>i khóa VII về</w:t>
      </w:r>
      <w:r w:rsidR="004875E6" w:rsidRPr="004875E6">
        <w:rPr>
          <w:rFonts w:ascii="Times New Roman" w:hAnsi="Times New Roman" w:cs="Times New Roman"/>
          <w:sz w:val="28"/>
          <w:szCs w:val="28"/>
          <w:lang w:val="fr-FR"/>
        </w:rPr>
        <w:t xml:space="preserve"> xây dựng tổ chức Hội Nông dân Việt Nam trong sạch, vững mạnh: (1) Nghị quyết về đây mạnh xây dựng, Chi Hội Nông dân nghề nghiệp, Tô Hội Nông dân nghề nghiệp; (2) Nghị quyết về tăng cường công tác phát triển, quản lý và nâng cao chất lượng hội viên Hội Nông dân Việt Nam; (3) Nghị quyết về nâng cao chất lượng đội ngũ cán bộ Hội Nông dân Việt Nam đáp ứng yêu câu, nhiệm vụ trong tình hình mới.</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4. </w:t>
      </w:r>
      <w:r w:rsidR="004875E6" w:rsidRPr="004875E6">
        <w:rPr>
          <w:rFonts w:ascii="Times New Roman" w:hAnsi="Times New Roman" w:cs="Times New Roman"/>
          <w:sz w:val="28"/>
          <w:szCs w:val="28"/>
          <w:lang w:val="fr-FR"/>
        </w:rPr>
        <w:t>Thông tin, tuyên truyền kịp thời đến cán bộ, hội viên, nông dân kết quả công tác Hội và phong trào nông dân, chú trọng giới thiệu các tập thể và cá nhân nông dân tiêu biểu trên các lĩnh vực, những mô hình có hiệu quả, nhất là các nhân tố mới trong phong trào thi đua yêu nước, trong thực hiện nhiệm vụ công tác Hội; những điển hình tiêu biểu về học tập và làm theo tư tưởng, đạo đức, phong cách Hồ Chí Minh trong hệ thống Hội... cũng như trong việc hưởng ứng tham gia các phong trào, cuộc vận động do Đảng, Chính phủ và Trung ương Mặt trận Tổ quốc Việt Nam phát động gắn với tuyên truyền kết quả Đại hội đại biểu toàn quôc Mặt trận Tổ</w:t>
      </w:r>
      <w:r>
        <w:rPr>
          <w:rFonts w:ascii="Times New Roman" w:hAnsi="Times New Roman" w:cs="Times New Roman"/>
          <w:sz w:val="28"/>
          <w:szCs w:val="28"/>
          <w:lang w:val="fr-FR"/>
        </w:rPr>
        <w:t xml:space="preserve"> quố</w:t>
      </w:r>
      <w:r w:rsidR="004875E6" w:rsidRPr="004875E6">
        <w:rPr>
          <w:rFonts w:ascii="Times New Roman" w:hAnsi="Times New Roman" w:cs="Times New Roman"/>
          <w:sz w:val="28"/>
          <w:szCs w:val="28"/>
          <w:lang w:val="fr-FR"/>
        </w:rPr>
        <w:t>c Việt Nam lần thứ IX, nhiệm kỳ 2019-2024. Tuyên truyền những thành tựu, kết quả nổi bật trong thực hiện Phong trào nông dân thi đua sản xuấ</w:t>
      </w:r>
      <w:r>
        <w:rPr>
          <w:rFonts w:ascii="Times New Roman" w:hAnsi="Times New Roman" w:cs="Times New Roman"/>
          <w:sz w:val="28"/>
          <w:szCs w:val="28"/>
          <w:lang w:val="fr-FR"/>
        </w:rPr>
        <w:t>t, kinh doanh giỏi</w:t>
      </w:r>
      <w:r w:rsidR="004875E6" w:rsidRPr="004875E6">
        <w:rPr>
          <w:rFonts w:ascii="Times New Roman" w:hAnsi="Times New Roman" w:cs="Times New Roman"/>
          <w:sz w:val="28"/>
          <w:szCs w:val="28"/>
          <w:lang w:val="fr-FR"/>
        </w:rPr>
        <w:t>, đoàn kế</w:t>
      </w:r>
      <w:r>
        <w:rPr>
          <w:rFonts w:ascii="Times New Roman" w:hAnsi="Times New Roman" w:cs="Times New Roman"/>
          <w:sz w:val="28"/>
          <w:szCs w:val="28"/>
          <w:lang w:val="fr-FR"/>
        </w:rPr>
        <w:t>t giúp nhau làm giàu</w:t>
      </w:r>
      <w:r w:rsidR="004875E6" w:rsidRPr="004875E6">
        <w:rPr>
          <w:rFonts w:ascii="Times New Roman" w:hAnsi="Times New Roman" w:cs="Times New Roman"/>
          <w:sz w:val="28"/>
          <w:szCs w:val="28"/>
          <w:lang w:val="fr-FR"/>
        </w:rPr>
        <w:t xml:space="preserve"> và giả</w:t>
      </w:r>
      <w:r>
        <w:rPr>
          <w:rFonts w:ascii="Times New Roman" w:hAnsi="Times New Roman" w:cs="Times New Roman"/>
          <w:sz w:val="28"/>
          <w:szCs w:val="28"/>
          <w:lang w:val="fr-FR"/>
        </w:rPr>
        <w:t>m nghè</w:t>
      </w:r>
      <w:r w:rsidR="004875E6" w:rsidRPr="004875E6">
        <w:rPr>
          <w:rFonts w:ascii="Times New Roman" w:hAnsi="Times New Roman" w:cs="Times New Roman"/>
          <w:sz w:val="28"/>
          <w:szCs w:val="28"/>
          <w:lang w:val="fr-FR"/>
        </w:rPr>
        <w:t xml:space="preserve"> bền vững do Hội phát động, kết quả các hoạt động dịch vụ, tư vẫn, dạy nghề, hỗ trợ và chuyển giao khoa học kỹ thuật cho nông dân phát triển sản xuất, nâng cao đời sống..</w:t>
      </w:r>
    </w:p>
    <w:p w:rsidR="00A1579D" w:rsidRDefault="004875E6" w:rsidP="00A1579D">
      <w:pPr>
        <w:pStyle w:val="BodyText"/>
        <w:ind w:firstLine="480"/>
        <w:jc w:val="both"/>
        <w:rPr>
          <w:rFonts w:ascii="Times New Roman" w:hAnsi="Times New Roman" w:cs="Times New Roman"/>
          <w:sz w:val="28"/>
          <w:szCs w:val="28"/>
          <w:lang w:val="fr-FR"/>
        </w:rPr>
      </w:pPr>
      <w:r w:rsidRPr="004875E6">
        <w:rPr>
          <w:rFonts w:ascii="Times New Roman" w:hAnsi="Times New Roman" w:cs="Times New Roman"/>
          <w:sz w:val="28"/>
          <w:szCs w:val="28"/>
          <w:lang w:val="fr-FR"/>
        </w:rPr>
        <w:t xml:space="preserve"> - Bên cạnh đó, tiếp tục tuyên truyền việc tổ chức thực hiện có hiệu quả</w:t>
      </w:r>
      <w:r w:rsidR="00A1579D">
        <w:rPr>
          <w:rFonts w:ascii="Times New Roman" w:hAnsi="Times New Roman" w:cs="Times New Roman"/>
          <w:sz w:val="28"/>
          <w:szCs w:val="28"/>
          <w:lang w:val="fr-FR"/>
        </w:rPr>
        <w:t xml:space="preserve"> </w:t>
      </w:r>
      <w:r w:rsidRPr="004875E6">
        <w:rPr>
          <w:rFonts w:ascii="Times New Roman" w:hAnsi="Times New Roman" w:cs="Times New Roman"/>
          <w:sz w:val="28"/>
          <w:szCs w:val="28"/>
          <w:lang w:val="fr-FR"/>
        </w:rPr>
        <w:t>Kết luận số 61-KL/TW, ngày 03/12/2009 của Ban Bí thư Trung ương Đảng, Quyết định số 673 -QĐ/TTg, ngày 10/5/2011 của Thủ tướng Chính phủ; việc chỉ đạo t</w:t>
      </w:r>
      <w:r w:rsidR="00A1579D">
        <w:rPr>
          <w:rFonts w:ascii="Times New Roman" w:hAnsi="Times New Roman" w:cs="Times New Roman"/>
          <w:sz w:val="28"/>
          <w:szCs w:val="28"/>
          <w:lang w:val="fr-FR"/>
        </w:rPr>
        <w:t>ổ</w:t>
      </w:r>
      <w:r w:rsidRPr="004875E6">
        <w:rPr>
          <w:rFonts w:ascii="Times New Roman" w:hAnsi="Times New Roman" w:cs="Times New Roman"/>
          <w:sz w:val="28"/>
          <w:szCs w:val="28"/>
          <w:lang w:val="fr-FR"/>
        </w:rPr>
        <w:t xml:space="preserve"> chức và kết quả thực hiện 3 nhiệm vụ trọng tâm xuyên suốt của Hội.</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5. </w:t>
      </w:r>
      <w:r w:rsidR="004875E6" w:rsidRPr="004875E6">
        <w:rPr>
          <w:rFonts w:ascii="Times New Roman" w:hAnsi="Times New Roman" w:cs="Times New Roman"/>
          <w:sz w:val="28"/>
          <w:szCs w:val="28"/>
          <w:lang w:val="fr-FR"/>
        </w:rPr>
        <w:t>Tuyên truyền, hướng dẫn cán bộ, hội viên, nông dân phát huy vai trò làm chủ của mình trên các lĩnh vực, tích cực tham gia giám sát và phản biện xã hội, đóng góp ý kiến xây dựng Đảng, chính quyền các cấp theo Quyết định số</w:t>
      </w:r>
      <w:r>
        <w:rPr>
          <w:rFonts w:ascii="Times New Roman" w:hAnsi="Times New Roman" w:cs="Times New Roman"/>
          <w:sz w:val="28"/>
          <w:szCs w:val="28"/>
          <w:lang w:val="fr-FR"/>
        </w:rPr>
        <w:t xml:space="preserve"> 217</w:t>
      </w:r>
      <w:r w:rsidR="004875E6" w:rsidRPr="004875E6">
        <w:rPr>
          <w:rFonts w:ascii="Times New Roman" w:hAnsi="Times New Roman" w:cs="Times New Roman"/>
          <w:sz w:val="28"/>
          <w:szCs w:val="28"/>
          <w:lang w:val="fr-FR"/>
        </w:rPr>
        <w:t xml:space="preserve"> sô 218 của Bộ Chính trị và quy định, hướng dẫn của Trung ương Hội. Kịp thời nắm bắt, phản ánh tâm tư, nguyện vọng của cán bộ, hội viên, nông dân và dư luận xã hội để phản ánh với các câp ủy Đảng, chính quyền địa phương và báo cáo Ban Thường vụ </w:t>
      </w:r>
      <w:r>
        <w:rPr>
          <w:rFonts w:ascii="Times New Roman" w:hAnsi="Times New Roman" w:cs="Times New Roman"/>
          <w:sz w:val="28"/>
          <w:szCs w:val="28"/>
          <w:lang w:val="fr-FR"/>
        </w:rPr>
        <w:t>tỉnh</w:t>
      </w:r>
      <w:r w:rsidR="004875E6" w:rsidRPr="004875E6">
        <w:rPr>
          <w:rFonts w:ascii="Times New Roman" w:hAnsi="Times New Roman" w:cs="Times New Roman"/>
          <w:sz w:val="28"/>
          <w:szCs w:val="28"/>
          <w:lang w:val="fr-FR"/>
        </w:rPr>
        <w:t xml:space="preserve"> Hội. Đồng thời, thường, xuyên cập nhật, tổng hợp, xây dựng các tài liệu tuyên truyền nội bộ và cung c</w:t>
      </w:r>
      <w:r>
        <w:rPr>
          <w:rFonts w:ascii="Times New Roman" w:hAnsi="Times New Roman" w:cs="Times New Roman"/>
          <w:sz w:val="28"/>
          <w:szCs w:val="28"/>
          <w:lang w:val="fr-FR"/>
        </w:rPr>
        <w:t>ấ</w:t>
      </w:r>
      <w:r w:rsidR="004875E6" w:rsidRPr="004875E6">
        <w:rPr>
          <w:rFonts w:ascii="Times New Roman" w:hAnsi="Times New Roman" w:cs="Times New Roman"/>
          <w:sz w:val="28"/>
          <w:szCs w:val="28"/>
          <w:lang w:val="fr-FR"/>
        </w:rPr>
        <w:t>p các thông tin định hướng kịp thời, chính xác đến cán bộ, hội viên, nông dân nhằm ổn định tình hình tư tưởng và định hướng dư luận xã hội.</w:t>
      </w:r>
    </w:p>
    <w:p w:rsidR="00A1579D" w:rsidRDefault="00A1579D" w:rsidP="00A1579D">
      <w:pPr>
        <w:pStyle w:val="BodyText"/>
        <w:ind w:firstLine="480"/>
        <w:jc w:val="both"/>
        <w:rPr>
          <w:rFonts w:ascii="Times New Roman" w:hAnsi="Times New Roman" w:cs="Times New Roman"/>
          <w:b/>
          <w:sz w:val="28"/>
          <w:szCs w:val="28"/>
          <w:lang w:val="fr-FR"/>
        </w:rPr>
      </w:pPr>
      <w:r w:rsidRPr="00A1579D">
        <w:rPr>
          <w:rFonts w:ascii="Times New Roman" w:hAnsi="Times New Roman" w:cs="Times New Roman"/>
          <w:b/>
          <w:sz w:val="28"/>
          <w:szCs w:val="28"/>
          <w:lang w:val="fr-FR"/>
        </w:rPr>
        <w:lastRenderedPageBreak/>
        <w:t>IV</w:t>
      </w:r>
      <w:r w:rsidR="004875E6" w:rsidRPr="00A1579D">
        <w:rPr>
          <w:rFonts w:ascii="Times New Roman" w:hAnsi="Times New Roman" w:cs="Times New Roman"/>
          <w:b/>
          <w:sz w:val="28"/>
          <w:szCs w:val="28"/>
          <w:lang w:val="fr-FR"/>
        </w:rPr>
        <w:t>. HÌNH THỨ</w:t>
      </w:r>
      <w:r w:rsidRPr="00A1579D">
        <w:rPr>
          <w:rFonts w:ascii="Times New Roman" w:hAnsi="Times New Roman" w:cs="Times New Roman"/>
          <w:b/>
          <w:sz w:val="28"/>
          <w:szCs w:val="28"/>
          <w:lang w:val="fr-FR"/>
        </w:rPr>
        <w:t>C TUYÊN TRUYỀN</w:t>
      </w:r>
    </w:p>
    <w:p w:rsidR="00A1579D" w:rsidRDefault="004875E6" w:rsidP="00A1579D">
      <w:pPr>
        <w:pStyle w:val="BodyText"/>
        <w:ind w:firstLine="480"/>
        <w:jc w:val="both"/>
        <w:rPr>
          <w:rFonts w:ascii="Times New Roman" w:hAnsi="Times New Roman" w:cs="Times New Roman"/>
          <w:sz w:val="28"/>
          <w:szCs w:val="28"/>
          <w:lang w:val="fr-FR"/>
        </w:rPr>
      </w:pPr>
      <w:r w:rsidRPr="004875E6">
        <w:rPr>
          <w:rFonts w:ascii="Times New Roman" w:hAnsi="Times New Roman" w:cs="Times New Roman"/>
          <w:sz w:val="28"/>
          <w:szCs w:val="28"/>
          <w:lang w:val="fr-FR"/>
        </w:rPr>
        <w:t>Căn cứ vào tình hình và điều kiện cụ thể của địa phương, đề nghị các</w:t>
      </w:r>
      <w:r w:rsidR="00A1579D">
        <w:rPr>
          <w:rFonts w:ascii="Times New Roman" w:hAnsi="Times New Roman" w:cs="Times New Roman"/>
          <w:sz w:val="28"/>
          <w:szCs w:val="28"/>
          <w:lang w:val="fr-FR"/>
        </w:rPr>
        <w:t xml:space="preserve"> huyện, thành phố</w:t>
      </w:r>
      <w:r w:rsidRPr="004875E6">
        <w:rPr>
          <w:rFonts w:ascii="Times New Roman" w:hAnsi="Times New Roman" w:cs="Times New Roman"/>
          <w:sz w:val="28"/>
          <w:szCs w:val="28"/>
          <w:lang w:val="fr-FR"/>
        </w:rPr>
        <w:t xml:space="preserve"> tổ chức tuyên truyền thông qua các hình thức như:</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1. </w:t>
      </w:r>
      <w:r w:rsidR="004875E6" w:rsidRPr="004875E6">
        <w:rPr>
          <w:rFonts w:ascii="Times New Roman" w:hAnsi="Times New Roman" w:cs="Times New Roman"/>
          <w:sz w:val="28"/>
          <w:szCs w:val="28"/>
          <w:lang w:val="fr-FR"/>
        </w:rPr>
        <w:t>Phối hợp với các đơn vị thông tin đại chúng của địa phương để xây dựng các tin, bài, phóng sự phát thanh và truyền hình phản ánh về các hoạt động công tác Hội và phong trào nông dân ở địa phương; tuyên truyền, vinh danh những gương tập thể, cá nhân các gương điển hình tiên tiến, xuất sắc trong phong trào nông dân và các phong trào, cuộc vận động do địa phương phát động; kết hợp với tuyên truyền về Nghị quyết và các văn kiện Đại</w:t>
      </w:r>
      <w:r>
        <w:rPr>
          <w:rFonts w:ascii="Times New Roman" w:hAnsi="Times New Roman" w:cs="Times New Roman"/>
          <w:sz w:val="28"/>
          <w:szCs w:val="28"/>
          <w:lang w:val="fr-FR"/>
        </w:rPr>
        <w:t xml:space="preserve"> </w:t>
      </w:r>
      <w:r w:rsidR="004875E6" w:rsidRPr="004875E6">
        <w:rPr>
          <w:rFonts w:ascii="Times New Roman" w:hAnsi="Times New Roman" w:cs="Times New Roman"/>
          <w:sz w:val="28"/>
          <w:szCs w:val="28"/>
          <w:lang w:val="fr-FR"/>
        </w:rPr>
        <w:t>hội đại biểu toàn quốc lần thứ VII Hội Nông dân Việt Nam (nhiệm kỳ 2018- 2023).</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2. </w:t>
      </w:r>
      <w:r w:rsidR="004875E6" w:rsidRPr="004875E6">
        <w:rPr>
          <w:rFonts w:ascii="Times New Roman" w:hAnsi="Times New Roman" w:cs="Times New Roman"/>
          <w:sz w:val="28"/>
          <w:szCs w:val="28"/>
          <w:lang w:val="fr-FR"/>
        </w:rPr>
        <w:t>Gắn việc tuyên truyền kỷ niệm 89 năm Ngày thành lập Hội Nông dân Việt Nam với việc tổ chức các hoạt động kỷ niệm các ngày lễ lớn của đất nước;</w:t>
      </w:r>
      <w:r>
        <w:rPr>
          <w:rFonts w:ascii="Times New Roman" w:hAnsi="Times New Roman" w:cs="Times New Roman"/>
          <w:sz w:val="28"/>
          <w:szCs w:val="28"/>
          <w:lang w:val="fr-FR"/>
        </w:rPr>
        <w:t xml:space="preserve"> </w:t>
      </w:r>
      <w:r w:rsidR="004875E6" w:rsidRPr="004875E6">
        <w:rPr>
          <w:rFonts w:ascii="Times New Roman" w:hAnsi="Times New Roman" w:cs="Times New Roman"/>
          <w:sz w:val="28"/>
          <w:szCs w:val="28"/>
          <w:lang w:val="fr-FR"/>
        </w:rPr>
        <w:t>Tuyên truyền Đại hội đảng bộ các câp nhiệm kỳ 2020 - 2025 tiến tới Đại hội đại biểu toàn quốc lần thứ XIII của Đảng.</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3. </w:t>
      </w:r>
      <w:r w:rsidR="004875E6" w:rsidRPr="004875E6">
        <w:rPr>
          <w:rFonts w:ascii="Times New Roman" w:hAnsi="Times New Roman" w:cs="Times New Roman"/>
          <w:sz w:val="28"/>
          <w:szCs w:val="28"/>
          <w:lang w:val="fr-FR"/>
        </w:rPr>
        <w:t>Biên soạn, phát hành tài liệu để tuyên truyền đến hội viên, nông dân thông qua sinh hoạt ch</w:t>
      </w:r>
      <w:r>
        <w:rPr>
          <w:rFonts w:ascii="Times New Roman" w:hAnsi="Times New Roman" w:cs="Times New Roman"/>
          <w:sz w:val="28"/>
          <w:szCs w:val="28"/>
          <w:lang w:val="fr-FR"/>
        </w:rPr>
        <w:t>i</w:t>
      </w:r>
      <w:r w:rsidR="004875E6" w:rsidRPr="004875E6">
        <w:rPr>
          <w:rFonts w:ascii="Times New Roman" w:hAnsi="Times New Roman" w:cs="Times New Roman"/>
          <w:sz w:val="28"/>
          <w:szCs w:val="28"/>
          <w:lang w:val="fr-FR"/>
        </w:rPr>
        <w:t>, tổ Hội và các cuộc gặp mặt nhân dịp kỷ niệm 14/10. Chú trọng đưa các nội dung thông tin tuyên truyền lên Báo Nông thôn</w:t>
      </w:r>
      <w:r>
        <w:rPr>
          <w:rFonts w:ascii="Times New Roman" w:hAnsi="Times New Roman" w:cs="Times New Roman"/>
          <w:sz w:val="28"/>
          <w:szCs w:val="28"/>
          <w:lang w:val="fr-FR"/>
        </w:rPr>
        <w:t xml:space="preserve"> </w:t>
      </w:r>
      <w:r w:rsidR="004875E6" w:rsidRPr="004875E6">
        <w:rPr>
          <w:rFonts w:ascii="Times New Roman" w:hAnsi="Times New Roman" w:cs="Times New Roman"/>
          <w:sz w:val="28"/>
          <w:szCs w:val="28"/>
          <w:lang w:val="fr-FR"/>
        </w:rPr>
        <w:t xml:space="preserve">ngày nay, </w:t>
      </w:r>
      <w:r>
        <w:rPr>
          <w:rFonts w:ascii="Times New Roman" w:hAnsi="Times New Roman" w:cs="Times New Roman"/>
          <w:sz w:val="28"/>
          <w:szCs w:val="28"/>
          <w:lang w:val="fr-FR"/>
        </w:rPr>
        <w:t>Bản tin Hội Nông dân Sơn La, cổ</w:t>
      </w:r>
      <w:r w:rsidR="004875E6" w:rsidRPr="004875E6">
        <w:rPr>
          <w:rFonts w:ascii="Times New Roman" w:hAnsi="Times New Roman" w:cs="Times New Roman"/>
          <w:sz w:val="28"/>
          <w:szCs w:val="28"/>
          <w:lang w:val="fr-FR"/>
        </w:rPr>
        <w:t xml:space="preserve">ng thông tin điện tử của Hội Nông dân </w:t>
      </w:r>
      <w:r>
        <w:rPr>
          <w:rFonts w:ascii="Times New Roman" w:hAnsi="Times New Roman" w:cs="Times New Roman"/>
          <w:sz w:val="28"/>
          <w:szCs w:val="28"/>
          <w:lang w:val="fr-FR"/>
        </w:rPr>
        <w:t>tỉnh.</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4. </w:t>
      </w:r>
      <w:r w:rsidR="004875E6" w:rsidRPr="004875E6">
        <w:rPr>
          <w:rFonts w:ascii="Times New Roman" w:hAnsi="Times New Roman" w:cs="Times New Roman"/>
          <w:sz w:val="28"/>
          <w:szCs w:val="28"/>
          <w:lang w:val="fr-FR"/>
        </w:rPr>
        <w:t>Tổ chức các cuộc gặp mặt truyền thống, thông tin về tình hình hoạt động của Hội, giao lưu, chia sẻ kinh nghiệm trong chỉ đạo và tô chức thực hiện nhiệm vụ công tác Hội và phong trào nông dân; tổ chức các đoàn đến thăm hỏi, động viên và tổ chức các việc làm tình nghĩa, quyên góp ủng hộ các gia đình có công</w:t>
      </w:r>
      <w:r>
        <w:rPr>
          <w:rFonts w:ascii="Times New Roman" w:hAnsi="Times New Roman" w:cs="Times New Roman"/>
          <w:sz w:val="28"/>
          <w:szCs w:val="28"/>
          <w:lang w:val="fr-FR"/>
        </w:rPr>
        <w:t xml:space="preserve"> </w:t>
      </w:r>
      <w:r w:rsidR="004875E6" w:rsidRPr="004875E6">
        <w:rPr>
          <w:rFonts w:ascii="Times New Roman" w:hAnsi="Times New Roman" w:cs="Times New Roman"/>
          <w:sz w:val="28"/>
          <w:szCs w:val="28"/>
          <w:lang w:val="fr-FR"/>
        </w:rPr>
        <w:t>với cách mạng, với tổ chức Hội, những gia đình Hội viên có hoàn cảnh khó khăn...</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5. </w:t>
      </w:r>
      <w:r w:rsidR="004875E6" w:rsidRPr="004875E6">
        <w:rPr>
          <w:rFonts w:ascii="Times New Roman" w:hAnsi="Times New Roman" w:cs="Times New Roman"/>
          <w:sz w:val="28"/>
          <w:szCs w:val="28"/>
          <w:lang w:val="fr-FR"/>
        </w:rPr>
        <w:t xml:space="preserve">Quan tâm tổ chức các hoạt động giao lưu văn hóa, văn nghệ, thể dục, thể thao... nhằm tạo không khí thi đua, phấn khởi trong cán bộ, hội viên; </w:t>
      </w:r>
      <w:r w:rsidR="00B435F1">
        <w:rPr>
          <w:rFonts w:ascii="Times New Roman" w:hAnsi="Times New Roman" w:cs="Times New Roman"/>
          <w:sz w:val="28"/>
          <w:szCs w:val="28"/>
          <w:lang w:val="fr-FR"/>
        </w:rPr>
        <w:t>t</w:t>
      </w:r>
      <w:r w:rsidR="004875E6" w:rsidRPr="004875E6">
        <w:rPr>
          <w:rFonts w:ascii="Times New Roman" w:hAnsi="Times New Roman" w:cs="Times New Roman"/>
          <w:sz w:val="28"/>
          <w:szCs w:val="28"/>
          <w:lang w:val="fr-FR"/>
        </w:rPr>
        <w:t>reo băng rôn, khẩu hiệu tuyên truyền tại các nơi công cộng, trụ sở các cấp Hội, địa bàn dân cư..</w:t>
      </w:r>
    </w:p>
    <w:p w:rsidR="00A1579D" w:rsidRDefault="00A1579D" w:rsidP="00A1579D">
      <w:pPr>
        <w:pStyle w:val="BodyText"/>
        <w:ind w:firstLine="480"/>
        <w:jc w:val="both"/>
        <w:rPr>
          <w:rFonts w:ascii="Times New Roman" w:hAnsi="Times New Roman" w:cs="Times New Roman"/>
          <w:b/>
          <w:sz w:val="28"/>
          <w:szCs w:val="28"/>
          <w:lang w:val="fr-FR"/>
        </w:rPr>
      </w:pPr>
      <w:r w:rsidRPr="00A1579D">
        <w:rPr>
          <w:rFonts w:ascii="Times New Roman" w:hAnsi="Times New Roman" w:cs="Times New Roman"/>
          <w:b/>
          <w:sz w:val="28"/>
          <w:szCs w:val="28"/>
          <w:lang w:val="fr-FR"/>
        </w:rPr>
        <w:t xml:space="preserve">V. </w:t>
      </w:r>
      <w:r w:rsidR="004875E6" w:rsidRPr="00A1579D">
        <w:rPr>
          <w:rFonts w:ascii="Times New Roman" w:hAnsi="Times New Roman" w:cs="Times New Roman"/>
          <w:b/>
          <w:sz w:val="28"/>
          <w:szCs w:val="28"/>
          <w:lang w:val="fr-FR"/>
        </w:rPr>
        <w:t>KHẨU HIỆ</w:t>
      </w:r>
      <w:r w:rsidRPr="00A1579D">
        <w:rPr>
          <w:rFonts w:ascii="Times New Roman" w:hAnsi="Times New Roman" w:cs="Times New Roman"/>
          <w:b/>
          <w:sz w:val="28"/>
          <w:szCs w:val="28"/>
          <w:lang w:val="fr-FR"/>
        </w:rPr>
        <w:t>U TUYÊN TRUYỀ</w:t>
      </w:r>
      <w:r w:rsidR="004875E6" w:rsidRPr="00A1579D">
        <w:rPr>
          <w:rFonts w:ascii="Times New Roman" w:hAnsi="Times New Roman" w:cs="Times New Roman"/>
          <w:b/>
          <w:sz w:val="28"/>
          <w:szCs w:val="28"/>
          <w:lang w:val="fr-FR"/>
        </w:rPr>
        <w:t>N</w:t>
      </w:r>
    </w:p>
    <w:p w:rsidR="00A1579D" w:rsidRDefault="00A1579D" w:rsidP="00A1579D">
      <w:pPr>
        <w:pStyle w:val="BodyText"/>
        <w:ind w:firstLine="480"/>
        <w:jc w:val="both"/>
        <w:rPr>
          <w:rFonts w:ascii="Times New Roman" w:hAnsi="Times New Roman" w:cs="Times New Roman"/>
          <w:sz w:val="28"/>
          <w:szCs w:val="28"/>
          <w:lang w:val="fr-FR"/>
        </w:rPr>
      </w:pPr>
      <w:r w:rsidRPr="00B435F1">
        <w:rPr>
          <w:rFonts w:ascii="Times New Roman" w:hAnsi="Times New Roman" w:cs="Times New Roman"/>
          <w:sz w:val="28"/>
          <w:szCs w:val="28"/>
          <w:lang w:val="fr-FR"/>
        </w:rPr>
        <w:t>1.</w:t>
      </w:r>
      <w:r>
        <w:rPr>
          <w:rFonts w:ascii="Times New Roman" w:hAnsi="Times New Roman" w:cs="Times New Roman"/>
          <w:b/>
          <w:sz w:val="28"/>
          <w:szCs w:val="28"/>
          <w:lang w:val="fr-FR"/>
        </w:rPr>
        <w:t xml:space="preserve"> </w:t>
      </w:r>
      <w:r w:rsidR="004875E6" w:rsidRPr="00A1579D">
        <w:rPr>
          <w:rFonts w:ascii="Times New Roman" w:hAnsi="Times New Roman" w:cs="Times New Roman"/>
          <w:sz w:val="28"/>
          <w:szCs w:val="28"/>
          <w:lang w:val="fr-FR"/>
        </w:rPr>
        <w:t>Nhiệt liệt chào mừng 89 năm Ngày thành lập Hội Nông dân Việt Nam (14/10/1930 — 14/10/2019)!</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2</w:t>
      </w:r>
      <w:r w:rsidR="004875E6" w:rsidRPr="00A1579D">
        <w:rPr>
          <w:rFonts w:ascii="Times New Roman" w:hAnsi="Times New Roman" w:cs="Times New Roman"/>
          <w:sz w:val="28"/>
          <w:szCs w:val="28"/>
          <w:lang w:val="fr-FR"/>
        </w:rPr>
        <w:t>. Cán bộ, hội viên nông dân ra sức thi đua lập thành tích chào mừng Đại hội đảng bộ</w:t>
      </w:r>
      <w:r>
        <w:rPr>
          <w:rFonts w:ascii="Times New Roman" w:hAnsi="Times New Roman" w:cs="Times New Roman"/>
          <w:sz w:val="28"/>
          <w:szCs w:val="28"/>
          <w:lang w:val="fr-FR"/>
        </w:rPr>
        <w:t xml:space="preserve"> các cấ</w:t>
      </w:r>
      <w:r w:rsidR="004875E6" w:rsidRPr="00A1579D">
        <w:rPr>
          <w:rFonts w:ascii="Times New Roman" w:hAnsi="Times New Roman" w:cs="Times New Roman"/>
          <w:sz w:val="28"/>
          <w:szCs w:val="28"/>
          <w:lang w:val="fr-FR"/>
        </w:rPr>
        <w:t>p nhiệm kỳ 2020 - 2025 ti</w:t>
      </w:r>
      <w:r w:rsidR="00B435F1">
        <w:rPr>
          <w:rFonts w:ascii="Times New Roman" w:hAnsi="Times New Roman" w:cs="Times New Roman"/>
          <w:sz w:val="28"/>
          <w:szCs w:val="28"/>
          <w:lang w:val="fr-FR"/>
        </w:rPr>
        <w:t>ế</w:t>
      </w:r>
      <w:r w:rsidR="004875E6" w:rsidRPr="00A1579D">
        <w:rPr>
          <w:rFonts w:ascii="Times New Roman" w:hAnsi="Times New Roman" w:cs="Times New Roman"/>
          <w:sz w:val="28"/>
          <w:szCs w:val="28"/>
          <w:lang w:val="fr-FR"/>
        </w:rPr>
        <w:t>n tới Đại hội đạ</w:t>
      </w:r>
      <w:r>
        <w:rPr>
          <w:rFonts w:ascii="Times New Roman" w:hAnsi="Times New Roman" w:cs="Times New Roman"/>
          <w:sz w:val="28"/>
          <w:szCs w:val="28"/>
          <w:lang w:val="fr-FR"/>
        </w:rPr>
        <w:t>i biêu toàn quố</w:t>
      </w:r>
      <w:r w:rsidR="004875E6" w:rsidRPr="00A1579D">
        <w:rPr>
          <w:rFonts w:ascii="Times New Roman" w:hAnsi="Times New Roman" w:cs="Times New Roman"/>
          <w:sz w:val="28"/>
          <w:szCs w:val="28"/>
          <w:lang w:val="fr-FR"/>
        </w:rPr>
        <w:t>c lần thứ XIII của Đảng!</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3. </w:t>
      </w:r>
      <w:r w:rsidR="004875E6" w:rsidRPr="00A1579D">
        <w:rPr>
          <w:rFonts w:ascii="Times New Roman" w:hAnsi="Times New Roman" w:cs="Times New Roman"/>
          <w:sz w:val="28"/>
          <w:szCs w:val="28"/>
          <w:lang w:val="fr-FR"/>
        </w:rPr>
        <w:t>Nhiệt liệt chào mừng Đại hội đại biểu toàn quốc Mặt trận Tổ quốc Việt Nam lân thứ IX, nhiệm kỳ 2019-2024!</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4. </w:t>
      </w:r>
      <w:r w:rsidR="004875E6" w:rsidRPr="00A1579D">
        <w:rPr>
          <w:rFonts w:ascii="Times New Roman" w:hAnsi="Times New Roman" w:cs="Times New Roman"/>
          <w:sz w:val="28"/>
          <w:szCs w:val="28"/>
          <w:lang w:val="fr-FR"/>
        </w:rPr>
        <w:t>Cán bộ, hội viên, nông dân Việt Nam ra sức thi đua thực hiện thắng lợi Nghị quyêt Đại hội đạ</w:t>
      </w:r>
      <w:r>
        <w:rPr>
          <w:rFonts w:ascii="Times New Roman" w:hAnsi="Times New Roman" w:cs="Times New Roman"/>
          <w:sz w:val="28"/>
          <w:szCs w:val="28"/>
          <w:lang w:val="fr-FR"/>
        </w:rPr>
        <w:t>i biể</w:t>
      </w:r>
      <w:r w:rsidR="004875E6" w:rsidRPr="00A1579D">
        <w:rPr>
          <w:rFonts w:ascii="Times New Roman" w:hAnsi="Times New Roman" w:cs="Times New Roman"/>
          <w:sz w:val="28"/>
          <w:szCs w:val="28"/>
          <w:lang w:val="fr-FR"/>
        </w:rPr>
        <w:t>u toàn qu</w:t>
      </w:r>
      <w:r>
        <w:rPr>
          <w:rFonts w:ascii="Times New Roman" w:hAnsi="Times New Roman" w:cs="Times New Roman"/>
          <w:sz w:val="28"/>
          <w:szCs w:val="28"/>
          <w:lang w:val="fr-FR"/>
        </w:rPr>
        <w:t>ốc lầ</w:t>
      </w:r>
      <w:r w:rsidR="004875E6" w:rsidRPr="00A1579D">
        <w:rPr>
          <w:rFonts w:ascii="Times New Roman" w:hAnsi="Times New Roman" w:cs="Times New Roman"/>
          <w:sz w:val="28"/>
          <w:szCs w:val="28"/>
          <w:lang w:val="fr-FR"/>
        </w:rPr>
        <w:t>n thứ VII Hội Nông dân Việt Nam!</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xml:space="preserve">5. </w:t>
      </w:r>
      <w:r w:rsidR="004875E6" w:rsidRPr="00A1579D">
        <w:rPr>
          <w:rFonts w:ascii="Times New Roman" w:hAnsi="Times New Roman" w:cs="Times New Roman"/>
          <w:sz w:val="28"/>
          <w:szCs w:val="28"/>
          <w:lang w:val="fr-FR"/>
        </w:rPr>
        <w:t>Xây dựng Hội Nông dân Việt Nam vững mạnh xứng đ</w:t>
      </w:r>
      <w:r>
        <w:rPr>
          <w:rFonts w:ascii="Times New Roman" w:hAnsi="Times New Roman" w:cs="Times New Roman"/>
          <w:sz w:val="28"/>
          <w:szCs w:val="28"/>
          <w:lang w:val="fr-FR"/>
        </w:rPr>
        <w:t>áng vai trò trung tâm và nòng cố</w:t>
      </w:r>
      <w:r w:rsidR="004875E6" w:rsidRPr="00A1579D">
        <w:rPr>
          <w:rFonts w:ascii="Times New Roman" w:hAnsi="Times New Roman" w:cs="Times New Roman"/>
          <w:sz w:val="28"/>
          <w:szCs w:val="28"/>
          <w:lang w:val="fr-FR"/>
        </w:rPr>
        <w:t>t cho phong trào nông dân và công cuộc xây dựng nông thôn mới!</w:t>
      </w:r>
    </w:p>
    <w:p w:rsidR="00A1579D"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6. </w:t>
      </w:r>
      <w:r w:rsidR="004875E6" w:rsidRPr="00A1579D">
        <w:rPr>
          <w:rFonts w:ascii="Times New Roman" w:hAnsi="Times New Roman" w:cs="Times New Roman"/>
          <w:sz w:val="28"/>
          <w:szCs w:val="28"/>
          <w:lang w:val="fr-FR"/>
        </w:rPr>
        <w:t>Cán bộ, hội viên, nông dân tích cực học tập và làm theo tư tưởng, đạo đức, phong cách Hồ Chí Minh!</w:t>
      </w:r>
    </w:p>
    <w:p w:rsidR="00B435F1" w:rsidRPr="001B17BF" w:rsidRDefault="00A1579D" w:rsidP="00A1579D">
      <w:pPr>
        <w:pStyle w:val="BodyText"/>
        <w:ind w:firstLine="4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7. </w:t>
      </w:r>
      <w:r w:rsidR="004875E6" w:rsidRPr="00A1579D">
        <w:rPr>
          <w:rFonts w:ascii="Times New Roman" w:hAnsi="Times New Roman" w:cs="Times New Roman"/>
          <w:sz w:val="28"/>
          <w:szCs w:val="28"/>
          <w:lang w:val="fr-FR"/>
        </w:rPr>
        <w:t xml:space="preserve">Đảng Cộng sản Việt Nam quang vinh muôn năm! </w:t>
      </w:r>
    </w:p>
    <w:p w:rsidR="00A1579D" w:rsidRPr="001B17BF" w:rsidRDefault="004875E6" w:rsidP="00A1579D">
      <w:pPr>
        <w:pStyle w:val="BodyText"/>
        <w:ind w:firstLine="480"/>
        <w:jc w:val="both"/>
        <w:rPr>
          <w:rFonts w:ascii="Times New Roman" w:hAnsi="Times New Roman" w:cs="Times New Roman"/>
          <w:sz w:val="28"/>
          <w:szCs w:val="28"/>
          <w:lang w:val="fr-FR"/>
        </w:rPr>
      </w:pPr>
      <w:r w:rsidRPr="001B17BF">
        <w:rPr>
          <w:rFonts w:ascii="Times New Roman" w:hAnsi="Times New Roman" w:cs="Times New Roman"/>
          <w:sz w:val="28"/>
          <w:szCs w:val="28"/>
          <w:lang w:val="fr-FR"/>
        </w:rPr>
        <w:t>8. Nước Cộng hòa xã hội chủ nghĩa Việt Nam muôn năm!</w:t>
      </w:r>
    </w:p>
    <w:p w:rsidR="00A1579D" w:rsidRPr="001B17BF" w:rsidRDefault="00B435F1" w:rsidP="00A1579D">
      <w:pPr>
        <w:pStyle w:val="BodyText"/>
        <w:ind w:firstLine="480"/>
        <w:jc w:val="both"/>
        <w:rPr>
          <w:rFonts w:ascii="Times New Roman" w:hAnsi="Times New Roman" w:cs="Times New Roman"/>
          <w:sz w:val="28"/>
          <w:szCs w:val="28"/>
          <w:lang w:val="fr-FR"/>
        </w:rPr>
      </w:pPr>
      <w:r w:rsidRPr="001B17BF">
        <w:rPr>
          <w:rFonts w:ascii="Times New Roman" w:hAnsi="Times New Roman" w:cs="Times New Roman"/>
          <w:sz w:val="28"/>
          <w:szCs w:val="28"/>
          <w:lang w:val="fr-FR"/>
        </w:rPr>
        <w:t>9</w:t>
      </w:r>
      <w:r w:rsidR="00A1579D" w:rsidRPr="001B17BF">
        <w:rPr>
          <w:rFonts w:ascii="Times New Roman" w:hAnsi="Times New Roman" w:cs="Times New Roman"/>
          <w:sz w:val="28"/>
          <w:szCs w:val="28"/>
          <w:lang w:val="fr-FR"/>
        </w:rPr>
        <w:t xml:space="preserve">. </w:t>
      </w:r>
      <w:r w:rsidR="004875E6" w:rsidRPr="001B17BF">
        <w:rPr>
          <w:rFonts w:ascii="Times New Roman" w:hAnsi="Times New Roman" w:cs="Times New Roman"/>
          <w:sz w:val="28"/>
          <w:szCs w:val="28"/>
          <w:lang w:val="fr-FR"/>
        </w:rPr>
        <w:t>Chủ tịch Hồ Chí Minh vĩ đại sống mãi trong sự nghiệp của chúng ta!</w:t>
      </w:r>
    </w:p>
    <w:p w:rsidR="00EF1C1D" w:rsidRPr="001B17BF" w:rsidRDefault="00A1579D" w:rsidP="00A1579D">
      <w:pPr>
        <w:pStyle w:val="BodyText"/>
        <w:ind w:firstLine="480"/>
        <w:jc w:val="both"/>
        <w:rPr>
          <w:rFonts w:ascii="Times New Roman" w:hAnsi="Times New Roman" w:cs="Times New Roman"/>
          <w:b/>
          <w:sz w:val="28"/>
          <w:szCs w:val="28"/>
          <w:lang w:val="fr-FR"/>
        </w:rPr>
      </w:pPr>
      <w:r w:rsidRPr="001B17BF">
        <w:rPr>
          <w:rFonts w:ascii="Times New Roman" w:hAnsi="Times New Roman" w:cs="Times New Roman"/>
          <w:b/>
          <w:sz w:val="28"/>
          <w:szCs w:val="28"/>
          <w:lang w:val="fr-FR"/>
        </w:rPr>
        <w:t>VI. TỔ</w:t>
      </w:r>
      <w:r w:rsidR="004875E6" w:rsidRPr="001B17BF">
        <w:rPr>
          <w:rFonts w:ascii="Times New Roman" w:hAnsi="Times New Roman" w:cs="Times New Roman"/>
          <w:b/>
          <w:sz w:val="28"/>
          <w:szCs w:val="28"/>
          <w:lang w:val="fr-FR"/>
        </w:rPr>
        <w:t xml:space="preserve"> CHỨC THỰC HIỆN</w:t>
      </w:r>
    </w:p>
    <w:p w:rsidR="00A1579D" w:rsidRPr="00C33283" w:rsidRDefault="00A1579D" w:rsidP="00B435F1">
      <w:pPr>
        <w:pStyle w:val="NormalWeb"/>
        <w:tabs>
          <w:tab w:val="left" w:pos="748"/>
        </w:tabs>
        <w:spacing w:before="120" w:beforeAutospacing="0" w:after="120" w:afterAutospacing="0"/>
        <w:ind w:firstLine="561"/>
        <w:jc w:val="both"/>
        <w:rPr>
          <w:color w:val="000000"/>
          <w:sz w:val="28"/>
          <w:szCs w:val="28"/>
          <w:lang w:val="vi-VN"/>
        </w:rPr>
      </w:pPr>
      <w:r w:rsidRPr="00C33283">
        <w:rPr>
          <w:color w:val="000000"/>
          <w:sz w:val="28"/>
          <w:szCs w:val="28"/>
          <w:lang w:val="vi-VN"/>
        </w:rPr>
        <w:t xml:space="preserve">1. Giao Ban Tuyên </w:t>
      </w:r>
      <w:r w:rsidRPr="007E5B19">
        <w:rPr>
          <w:color w:val="000000"/>
          <w:sz w:val="28"/>
          <w:szCs w:val="28"/>
          <w:lang w:val="vi-VN"/>
        </w:rPr>
        <w:t>giáo Hội Nông dân tỉnh</w:t>
      </w:r>
      <w:r w:rsidRPr="00C33283">
        <w:rPr>
          <w:color w:val="000000"/>
          <w:sz w:val="28"/>
          <w:szCs w:val="28"/>
          <w:lang w:val="vi-VN"/>
        </w:rPr>
        <w:t xml:space="preserve"> căn cứ vào các nội dung định hướng nêu trên để hướng dẫn các </w:t>
      </w:r>
      <w:r w:rsidRPr="007E5B19">
        <w:rPr>
          <w:color w:val="000000"/>
          <w:sz w:val="28"/>
          <w:szCs w:val="28"/>
          <w:lang w:val="vi-VN"/>
        </w:rPr>
        <w:t>huyện, thành phố</w:t>
      </w:r>
      <w:r w:rsidRPr="00C33283">
        <w:rPr>
          <w:color w:val="000000"/>
          <w:sz w:val="28"/>
          <w:szCs w:val="28"/>
          <w:lang w:val="vi-VN"/>
        </w:rPr>
        <w:t xml:space="preserve"> về nội dung tuyên truyền cụ thể. Đồng thời, chủ trì phối hợp với Văn phòng, các ban và các cơ quan báo chí ở </w:t>
      </w:r>
      <w:r w:rsidRPr="007E5B19">
        <w:rPr>
          <w:color w:val="000000"/>
          <w:sz w:val="28"/>
          <w:szCs w:val="28"/>
          <w:lang w:val="vi-VN"/>
        </w:rPr>
        <w:t>tỉnh</w:t>
      </w:r>
      <w:r w:rsidRPr="00C33283">
        <w:rPr>
          <w:color w:val="000000"/>
          <w:sz w:val="28"/>
          <w:szCs w:val="28"/>
          <w:lang w:val="vi-VN"/>
        </w:rPr>
        <w:t xml:space="preserve"> tổ chức các hoạt động tuyên truyền đảm bảo phù hợp, tương xứng với ý nghĩa lịch sử của sự kiện. </w:t>
      </w:r>
    </w:p>
    <w:p w:rsidR="00A1579D" w:rsidRPr="007E5B19" w:rsidRDefault="00A1579D" w:rsidP="00B435F1">
      <w:pPr>
        <w:pStyle w:val="NormalWeb"/>
        <w:tabs>
          <w:tab w:val="left" w:pos="748"/>
        </w:tabs>
        <w:spacing w:before="120" w:beforeAutospacing="0" w:after="120" w:afterAutospacing="0"/>
        <w:ind w:firstLine="561"/>
        <w:jc w:val="both"/>
        <w:rPr>
          <w:color w:val="000000"/>
          <w:sz w:val="28"/>
          <w:szCs w:val="28"/>
          <w:lang w:val="vi-VN"/>
        </w:rPr>
      </w:pPr>
      <w:r w:rsidRPr="00C33283">
        <w:rPr>
          <w:color w:val="000000"/>
          <w:sz w:val="28"/>
          <w:szCs w:val="28"/>
          <w:lang w:val="vi-VN"/>
        </w:rPr>
        <w:t xml:space="preserve">2. Hội Nông dân các </w:t>
      </w:r>
      <w:r w:rsidRPr="007E5B19">
        <w:rPr>
          <w:color w:val="000000"/>
          <w:sz w:val="28"/>
          <w:szCs w:val="28"/>
          <w:lang w:val="vi-VN"/>
        </w:rPr>
        <w:t>huyện</w:t>
      </w:r>
      <w:r w:rsidRPr="00C33283">
        <w:rPr>
          <w:color w:val="000000"/>
          <w:sz w:val="28"/>
          <w:szCs w:val="28"/>
          <w:lang w:val="vi-VN"/>
        </w:rPr>
        <w:t xml:space="preserve">, thành phố căn cứ vào </w:t>
      </w:r>
      <w:r w:rsidRPr="007E5B19">
        <w:rPr>
          <w:color w:val="000000"/>
          <w:sz w:val="28"/>
          <w:szCs w:val="28"/>
          <w:lang w:val="vi-VN"/>
        </w:rPr>
        <w:t xml:space="preserve">Kế hoạch này </w:t>
      </w:r>
      <w:r w:rsidRPr="00C33283">
        <w:rPr>
          <w:color w:val="000000"/>
          <w:sz w:val="28"/>
          <w:szCs w:val="28"/>
          <w:lang w:val="vi-VN"/>
        </w:rPr>
        <w:t xml:space="preserve">tổ chức tuyên truyền, bằng các hình thức đa dạng, phù hợp với địa phương. </w:t>
      </w:r>
    </w:p>
    <w:p w:rsidR="00A1579D" w:rsidRPr="00A1579D" w:rsidRDefault="00A1579D" w:rsidP="00B435F1">
      <w:pPr>
        <w:tabs>
          <w:tab w:val="left" w:pos="748"/>
        </w:tabs>
        <w:spacing w:before="120" w:after="120"/>
        <w:ind w:firstLine="561"/>
        <w:jc w:val="both"/>
        <w:rPr>
          <w:rFonts w:ascii="Times New Roman" w:hAnsi="Times New Roman" w:cs="Times New Roman"/>
          <w:color w:val="000000"/>
          <w:sz w:val="28"/>
          <w:szCs w:val="28"/>
          <w:lang w:val="vi-VN"/>
        </w:rPr>
      </w:pPr>
      <w:r w:rsidRPr="00A1579D">
        <w:rPr>
          <w:rFonts w:ascii="Times New Roman" w:hAnsi="Times New Roman" w:cs="Times New Roman"/>
          <w:color w:val="000000"/>
          <w:sz w:val="28"/>
          <w:szCs w:val="28"/>
          <w:lang w:val="vi-VN"/>
        </w:rPr>
        <w:t>3. Kết thúc đợt tuyên truyền, yêu cầu các huyện, thành phố có báo cáo kết quả về Hội Nông dân tỉnh (qua Ban Tuyên giáo) để tổng hợp báo cáo cấp trên./.</w:t>
      </w:r>
    </w:p>
    <w:p w:rsidR="00A1579D" w:rsidRPr="00A1579D" w:rsidRDefault="00A1579D" w:rsidP="005C026B">
      <w:pPr>
        <w:shd w:val="clear" w:color="auto" w:fill="FFFFFF"/>
        <w:spacing w:before="120" w:after="0" w:line="360" w:lineRule="exact"/>
        <w:jc w:val="both"/>
        <w:rPr>
          <w:rFonts w:ascii="Times New Roman" w:hAnsi="Times New Roman" w:cs="Times New Roman"/>
          <w:sz w:val="28"/>
          <w:szCs w:val="28"/>
          <w:lang w:val="vi-VN"/>
        </w:rPr>
      </w:pPr>
      <w:r w:rsidRPr="00A1579D">
        <w:rPr>
          <w:rFonts w:ascii="Times New Roman" w:hAnsi="Times New Roman" w:cs="Times New Roman"/>
          <w:spacing w:val="-4"/>
          <w:sz w:val="28"/>
          <w:szCs w:val="28"/>
          <w:lang w:val="vi-VN"/>
        </w:rPr>
        <w:tab/>
      </w:r>
    </w:p>
    <w:tbl>
      <w:tblPr>
        <w:tblW w:w="9747" w:type="dxa"/>
        <w:tblLook w:val="01E0" w:firstRow="1" w:lastRow="1" w:firstColumn="1" w:lastColumn="1" w:noHBand="0" w:noVBand="0"/>
      </w:tblPr>
      <w:tblGrid>
        <w:gridCol w:w="4728"/>
        <w:gridCol w:w="5019"/>
      </w:tblGrid>
      <w:tr w:rsidR="00A1579D" w:rsidRPr="00A1579D" w:rsidTr="00EE0C12">
        <w:tc>
          <w:tcPr>
            <w:tcW w:w="4728" w:type="dxa"/>
          </w:tcPr>
          <w:p w:rsidR="00A1579D" w:rsidRPr="00A1579D" w:rsidRDefault="00A1579D" w:rsidP="00EE0C12">
            <w:pPr>
              <w:spacing w:before="120" w:line="360" w:lineRule="exact"/>
              <w:rPr>
                <w:rFonts w:ascii="Times New Roman" w:hAnsi="Times New Roman" w:cs="Times New Roman"/>
                <w:sz w:val="28"/>
                <w:szCs w:val="28"/>
                <w:u w:val="single"/>
              </w:rPr>
            </w:pPr>
            <w:r w:rsidRPr="00A1579D">
              <w:rPr>
                <w:rFonts w:ascii="Times New Roman" w:hAnsi="Times New Roman" w:cs="Times New Roman"/>
                <w:sz w:val="28"/>
                <w:szCs w:val="28"/>
                <w:u w:val="single"/>
              </w:rPr>
              <w:t>Nơi nhận:</w:t>
            </w:r>
          </w:p>
          <w:p w:rsidR="00A1579D" w:rsidRPr="00A1579D" w:rsidRDefault="00A1579D" w:rsidP="00EE0C12">
            <w:pPr>
              <w:spacing w:after="0" w:line="320" w:lineRule="exact"/>
              <w:rPr>
                <w:rFonts w:ascii="Times New Roman" w:hAnsi="Times New Roman" w:cs="Times New Roman"/>
                <w:sz w:val="28"/>
                <w:szCs w:val="28"/>
              </w:rPr>
            </w:pPr>
            <w:r w:rsidRPr="00A1579D">
              <w:rPr>
                <w:rFonts w:ascii="Times New Roman" w:hAnsi="Times New Roman" w:cs="Times New Roman"/>
                <w:sz w:val="28"/>
                <w:szCs w:val="28"/>
              </w:rPr>
              <w:t>- Ban Tuyên huấn TW HND Việt Nam;</w:t>
            </w:r>
          </w:p>
          <w:p w:rsidR="00A1579D" w:rsidRPr="00A1579D" w:rsidRDefault="00A1579D" w:rsidP="00EE0C12">
            <w:pPr>
              <w:spacing w:after="0" w:line="320" w:lineRule="exact"/>
              <w:rPr>
                <w:rFonts w:ascii="Times New Roman" w:hAnsi="Times New Roman" w:cs="Times New Roman"/>
                <w:sz w:val="28"/>
                <w:szCs w:val="28"/>
              </w:rPr>
            </w:pPr>
            <w:r w:rsidRPr="00A1579D">
              <w:rPr>
                <w:rFonts w:ascii="Times New Roman" w:hAnsi="Times New Roman" w:cs="Times New Roman"/>
                <w:sz w:val="28"/>
                <w:szCs w:val="28"/>
              </w:rPr>
              <w:t>- Ban Tuyên giáo tỉnh ủy;</w:t>
            </w:r>
          </w:p>
          <w:p w:rsidR="00A1579D" w:rsidRPr="00A1579D" w:rsidRDefault="00A1579D" w:rsidP="00EE0C12">
            <w:pPr>
              <w:spacing w:after="0" w:line="320" w:lineRule="exact"/>
              <w:rPr>
                <w:rFonts w:ascii="Times New Roman" w:hAnsi="Times New Roman" w:cs="Times New Roman"/>
                <w:sz w:val="28"/>
                <w:szCs w:val="28"/>
              </w:rPr>
            </w:pPr>
            <w:r w:rsidRPr="00A1579D">
              <w:rPr>
                <w:rFonts w:ascii="Times New Roman" w:hAnsi="Times New Roman" w:cs="Times New Roman"/>
                <w:sz w:val="28"/>
                <w:szCs w:val="28"/>
              </w:rPr>
              <w:t>- Thường trực HND tỉnh;</w:t>
            </w:r>
          </w:p>
          <w:p w:rsidR="00A1579D" w:rsidRPr="00A1579D" w:rsidRDefault="00A1579D" w:rsidP="00EE0C12">
            <w:pPr>
              <w:spacing w:after="0" w:line="320" w:lineRule="exact"/>
              <w:rPr>
                <w:rFonts w:ascii="Times New Roman" w:hAnsi="Times New Roman" w:cs="Times New Roman"/>
                <w:sz w:val="28"/>
                <w:szCs w:val="28"/>
              </w:rPr>
            </w:pPr>
            <w:r w:rsidRPr="00A1579D">
              <w:rPr>
                <w:rFonts w:ascii="Times New Roman" w:hAnsi="Times New Roman" w:cs="Times New Roman"/>
                <w:sz w:val="28"/>
                <w:szCs w:val="28"/>
              </w:rPr>
              <w:t>- HND các huyện, thành phố;</w:t>
            </w:r>
          </w:p>
          <w:p w:rsidR="00A1579D" w:rsidRPr="00A1579D" w:rsidRDefault="00A1579D" w:rsidP="00A1579D">
            <w:pPr>
              <w:spacing w:after="0" w:line="320" w:lineRule="exact"/>
              <w:rPr>
                <w:rFonts w:ascii="Times New Roman" w:hAnsi="Times New Roman" w:cs="Times New Roman"/>
                <w:sz w:val="28"/>
                <w:szCs w:val="28"/>
              </w:rPr>
            </w:pPr>
            <w:r>
              <w:rPr>
                <w:rFonts w:ascii="Times New Roman" w:hAnsi="Times New Roman" w:cs="Times New Roman"/>
                <w:sz w:val="28"/>
                <w:szCs w:val="28"/>
              </w:rPr>
              <w:t>- Lưu VT, Ban TG (G</w:t>
            </w:r>
            <w:r w:rsidRPr="00A1579D">
              <w:rPr>
                <w:rFonts w:ascii="Times New Roman" w:hAnsi="Times New Roman" w:cs="Times New Roman"/>
                <w:sz w:val="28"/>
                <w:szCs w:val="28"/>
              </w:rPr>
              <w:t xml:space="preserve"> 20 b).</w:t>
            </w:r>
          </w:p>
        </w:tc>
        <w:tc>
          <w:tcPr>
            <w:tcW w:w="5019" w:type="dxa"/>
          </w:tcPr>
          <w:p w:rsidR="00A1579D" w:rsidRPr="00A1579D" w:rsidRDefault="00A1579D" w:rsidP="00EE0C12">
            <w:pPr>
              <w:spacing w:after="0" w:line="320" w:lineRule="exact"/>
              <w:jc w:val="center"/>
              <w:rPr>
                <w:rFonts w:ascii="Times New Roman" w:hAnsi="Times New Roman" w:cs="Times New Roman"/>
                <w:b/>
                <w:sz w:val="28"/>
                <w:szCs w:val="28"/>
              </w:rPr>
            </w:pPr>
            <w:r w:rsidRPr="00A1579D">
              <w:rPr>
                <w:rFonts w:ascii="Times New Roman" w:hAnsi="Times New Roman" w:cs="Times New Roman"/>
                <w:b/>
                <w:sz w:val="28"/>
                <w:szCs w:val="28"/>
              </w:rPr>
              <w:t>T/M BAN THƯỜNG VỤ</w:t>
            </w:r>
          </w:p>
          <w:p w:rsidR="00A1579D" w:rsidRPr="00A1579D" w:rsidRDefault="00A1579D" w:rsidP="00EE0C12">
            <w:pPr>
              <w:spacing w:after="0" w:line="320" w:lineRule="exact"/>
              <w:jc w:val="center"/>
              <w:rPr>
                <w:rFonts w:ascii="Times New Roman" w:hAnsi="Times New Roman" w:cs="Times New Roman"/>
                <w:sz w:val="28"/>
                <w:szCs w:val="28"/>
              </w:rPr>
            </w:pPr>
            <w:r w:rsidRPr="00A1579D">
              <w:rPr>
                <w:rFonts w:ascii="Times New Roman" w:hAnsi="Times New Roman" w:cs="Times New Roman"/>
                <w:sz w:val="28"/>
                <w:szCs w:val="28"/>
              </w:rPr>
              <w:t xml:space="preserve">PHÓ CHỦ TỊCH </w:t>
            </w:r>
          </w:p>
          <w:p w:rsidR="00A1579D" w:rsidRPr="00A1579D" w:rsidRDefault="00A1579D" w:rsidP="00EE0C12">
            <w:pPr>
              <w:jc w:val="center"/>
              <w:rPr>
                <w:rFonts w:ascii="Times New Roman" w:hAnsi="Times New Roman" w:cs="Times New Roman"/>
                <w:sz w:val="28"/>
                <w:szCs w:val="28"/>
              </w:rPr>
            </w:pPr>
          </w:p>
          <w:p w:rsidR="00A1579D" w:rsidRPr="00A1579D" w:rsidRDefault="00A1579D" w:rsidP="00EE0C12">
            <w:pPr>
              <w:jc w:val="center"/>
              <w:rPr>
                <w:rFonts w:ascii="Times New Roman" w:hAnsi="Times New Roman" w:cs="Times New Roman"/>
                <w:sz w:val="28"/>
                <w:szCs w:val="28"/>
              </w:rPr>
            </w:pPr>
          </w:p>
          <w:p w:rsidR="00A1579D" w:rsidRPr="00A1579D" w:rsidRDefault="00A1579D" w:rsidP="00EE0C12">
            <w:pPr>
              <w:jc w:val="center"/>
              <w:rPr>
                <w:rFonts w:ascii="Times New Roman" w:hAnsi="Times New Roman" w:cs="Times New Roman"/>
                <w:sz w:val="28"/>
                <w:szCs w:val="28"/>
              </w:rPr>
            </w:pPr>
          </w:p>
          <w:p w:rsidR="00A1579D" w:rsidRPr="00A1579D" w:rsidRDefault="00A1579D" w:rsidP="00EE0C12">
            <w:pPr>
              <w:jc w:val="center"/>
              <w:rPr>
                <w:rFonts w:ascii="Times New Roman" w:hAnsi="Times New Roman" w:cs="Times New Roman"/>
                <w:b/>
                <w:sz w:val="28"/>
                <w:szCs w:val="28"/>
              </w:rPr>
            </w:pPr>
            <w:r w:rsidRPr="00A1579D">
              <w:rPr>
                <w:rFonts w:ascii="Times New Roman" w:hAnsi="Times New Roman" w:cs="Times New Roman"/>
                <w:b/>
                <w:sz w:val="28"/>
                <w:szCs w:val="28"/>
              </w:rPr>
              <w:t>Trần Công Chính</w:t>
            </w:r>
          </w:p>
        </w:tc>
      </w:tr>
    </w:tbl>
    <w:p w:rsidR="004875E6" w:rsidRPr="004875E6" w:rsidRDefault="004875E6" w:rsidP="00741A08">
      <w:pPr>
        <w:jc w:val="both"/>
        <w:rPr>
          <w:rFonts w:ascii="Times New Roman" w:hAnsi="Times New Roman" w:cs="Times New Roman"/>
          <w:sz w:val="28"/>
          <w:szCs w:val="28"/>
        </w:rPr>
      </w:pPr>
    </w:p>
    <w:sectPr w:rsidR="004875E6" w:rsidRPr="004875E6" w:rsidSect="001B17BF">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C3" w:rsidRDefault="00CF48C3">
      <w:pPr>
        <w:spacing w:after="0"/>
      </w:pPr>
      <w:r>
        <w:separator/>
      </w:r>
    </w:p>
  </w:endnote>
  <w:endnote w:type="continuationSeparator" w:id="0">
    <w:p w:rsidR="00CF48C3" w:rsidRDefault="00CF4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3"/>
    <w:family w:val="roman"/>
    <w:pitch w:val="variable"/>
    <w:sig w:usb0="E00006FF" w:usb1="400004FF"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C3" w:rsidRDefault="00CF48C3">
      <w:r>
        <w:separator/>
      </w:r>
    </w:p>
  </w:footnote>
  <w:footnote w:type="continuationSeparator" w:id="0">
    <w:p w:rsidR="00CF48C3" w:rsidRDefault="00CF48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12C98"/>
    <w:multiLevelType w:val="multilevel"/>
    <w:tmpl w:val="6AD00F0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9A792FA"/>
    <w:multiLevelType w:val="multilevel"/>
    <w:tmpl w:val="EDC643DE"/>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9D07E0D"/>
    <w:multiLevelType w:val="multilevel"/>
    <w:tmpl w:val="2AC88656"/>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D16D90D0"/>
    <w:multiLevelType w:val="multilevel"/>
    <w:tmpl w:val="7D10520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9B42C0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FE1BC5EB"/>
    <w:multiLevelType w:val="multilevel"/>
    <w:tmpl w:val="6FEE8C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1528F052"/>
    <w:multiLevelType w:val="multilevel"/>
    <w:tmpl w:val="0B92419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36CF62A1"/>
    <w:multiLevelType w:val="multilevel"/>
    <w:tmpl w:val="93D849E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51875DAC"/>
    <w:multiLevelType w:val="multilevel"/>
    <w:tmpl w:val="037ABA8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661EC494"/>
    <w:multiLevelType w:val="multilevel"/>
    <w:tmpl w:val="B0F64F9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
    <w:abstractNumId w:val="3"/>
  </w:num>
  <w:num w:numId="7">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2">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3">
    <w:abstractNumId w:val="1"/>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4">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E1ACC"/>
    <w:rsid w:val="001B17BF"/>
    <w:rsid w:val="00370E38"/>
    <w:rsid w:val="004875E6"/>
    <w:rsid w:val="004E29B3"/>
    <w:rsid w:val="00590D07"/>
    <w:rsid w:val="005C026B"/>
    <w:rsid w:val="00741A08"/>
    <w:rsid w:val="00784D58"/>
    <w:rsid w:val="008D6863"/>
    <w:rsid w:val="00A1579D"/>
    <w:rsid w:val="00B435F1"/>
    <w:rsid w:val="00B86B75"/>
    <w:rsid w:val="00BC48D5"/>
    <w:rsid w:val="00C36279"/>
    <w:rsid w:val="00C732F3"/>
    <w:rsid w:val="00CF48C3"/>
    <w:rsid w:val="00E315A3"/>
    <w:rsid w:val="00EB56D5"/>
    <w:rsid w:val="00EF1C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D37B"/>
  <w15:docId w15:val="{1F044D95-A533-4479-918D-EADEFFDB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link w:val="NormalWebChar"/>
    <w:unhideWhenUsed/>
    <w:qFormat/>
    <w:rsid w:val="00A1579D"/>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rsid w:val="00A1579D"/>
    <w:rPr>
      <w:rFonts w:ascii="Times New Roman" w:eastAsia="Times New Roman" w:hAnsi="Times New Roman" w:cs="Times New Roman"/>
    </w:rPr>
  </w:style>
  <w:style w:type="paragraph" w:styleId="BalloonText">
    <w:name w:val="Balloon Text"/>
    <w:basedOn w:val="Normal"/>
    <w:link w:val="BalloonTextChar"/>
    <w:semiHidden/>
    <w:unhideWhenUsed/>
    <w:rsid w:val="001B17B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1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2019-10-03T03:16:00Z</cp:lastPrinted>
  <dcterms:created xsi:type="dcterms:W3CDTF">2019-10-03T03:13:00Z</dcterms:created>
  <dcterms:modified xsi:type="dcterms:W3CDTF">2019-10-03T03:17:00Z</dcterms:modified>
</cp:coreProperties>
</file>